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455F85" w:rsidP="001754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A1585" w:rsidRDefault="007A1585"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Pr="007A1585" w:rsidRDefault="00862817" w:rsidP="007A1585">
      <w:pPr>
        <w:spacing w:after="0" w:line="240" w:lineRule="auto"/>
        <w:jc w:val="right"/>
        <w:rPr>
          <w:rFonts w:ascii="Times New Roman" w:eastAsia="Times New Roman" w:hAnsi="Times New Roman" w:cs="Times New Roman"/>
          <w:sz w:val="24"/>
          <w:szCs w:val="24"/>
          <w:lang w:eastAsia="ru-RU"/>
        </w:rPr>
      </w:pPr>
    </w:p>
    <w:p w:rsidR="00547501" w:rsidRDefault="00547501"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4071F7"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9978B0" w:rsidRPr="009978B0">
        <w:rPr>
          <w:rFonts w:ascii="Times New Roman" w:eastAsia="Times New Roman" w:hAnsi="Times New Roman" w:cs="Times New Roman"/>
          <w:sz w:val="26"/>
          <w:szCs w:val="26"/>
          <w:lang w:eastAsia="ru-RU"/>
        </w:rPr>
        <w:t>оборудования для ГС КТВ</w:t>
      </w:r>
    </w:p>
    <w:p w:rsidR="00142DA1" w:rsidRPr="0067245D" w:rsidRDefault="00142DA1"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09T00:00:00Z">
          <w:dateFormat w:val="«dd» MMMM yyyy 'года'"/>
          <w:lid w:val="ru-RU"/>
          <w:storeMappedDataAs w:val="dateTime"/>
          <w:calendar w:val="gregorian"/>
        </w:date>
      </w:sdtPr>
      <w:sdtContent>
        <w:p w:rsidR="0067245D" w:rsidRPr="0067245D" w:rsidRDefault="00142DA1"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«09»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w:t>
        </w:r>
        <w:r w:rsidRPr="0067245D">
          <w:rPr>
            <w:rFonts w:ascii="Times New Roman" w:eastAsia="MS Mincho" w:hAnsi="Times New Roman" w:cs="Times New Roman"/>
            <w:noProof/>
            <w:color w:val="0000FF"/>
            <w:kern w:val="32"/>
            <w:sz w:val="24"/>
            <w:szCs w:val="24"/>
            <w:u w:val="single"/>
            <w:lang w:val="x-none" w:eastAsia="x-none"/>
          </w:rPr>
          <w:t xml:space="preserve"> </w:t>
        </w:r>
        <w:r w:rsidRPr="0067245D">
          <w:rPr>
            <w:rFonts w:ascii="Times New Roman" w:eastAsia="MS Mincho" w:hAnsi="Times New Roman" w:cs="Times New Roman"/>
            <w:noProof/>
            <w:color w:val="0000FF"/>
            <w:kern w:val="32"/>
            <w:sz w:val="24"/>
            <w:szCs w:val="24"/>
            <w:u w:val="single"/>
            <w:lang w:val="x-none" w:eastAsia="x-none"/>
          </w:rPr>
          <w:t>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9256FB">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w:t>
        </w:r>
        <w:r w:rsidR="0067245D" w:rsidRPr="0067245D">
          <w:rPr>
            <w:rFonts w:ascii="Times New Roman" w:eastAsia="MS Mincho" w:hAnsi="Times New Roman" w:cs="Times New Roman"/>
            <w:noProof/>
            <w:color w:val="0000FF"/>
            <w:kern w:val="32"/>
            <w:sz w:val="24"/>
            <w:szCs w:val="24"/>
            <w:u w:val="single"/>
            <w:lang w:eastAsia="x-none"/>
          </w:rPr>
          <w:t xml:space="preserve"> </w:t>
        </w:r>
        <w:r w:rsidR="0067245D" w:rsidRPr="0067245D">
          <w:rPr>
            <w:rFonts w:ascii="Times New Roman" w:eastAsia="MS Mincho" w:hAnsi="Times New Roman" w:cs="Times New Roman"/>
            <w:noProof/>
            <w:color w:val="0000FF"/>
            <w:kern w:val="32"/>
            <w:sz w:val="24"/>
            <w:szCs w:val="24"/>
            <w:u w:val="single"/>
            <w:lang w:eastAsia="x-none"/>
          </w:rPr>
          <w:t>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256FB">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256FB">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w:t>
        </w:r>
        <w:r w:rsidR="0067245D" w:rsidRPr="0067245D">
          <w:rPr>
            <w:rFonts w:ascii="Times New Roman" w:eastAsia="MS Mincho" w:hAnsi="Times New Roman" w:cs="Times New Roman"/>
            <w:noProof/>
            <w:color w:val="0000FF"/>
            <w:kern w:val="32"/>
            <w:sz w:val="24"/>
            <w:szCs w:val="24"/>
            <w:u w:val="single"/>
            <w:lang w:eastAsia="x-none"/>
          </w:rPr>
          <w:t>О</w:t>
        </w:r>
        <w:r w:rsidR="0067245D" w:rsidRPr="0067245D">
          <w:rPr>
            <w:rFonts w:ascii="Times New Roman" w:eastAsia="MS Mincho" w:hAnsi="Times New Roman" w:cs="Times New Roman"/>
            <w:noProof/>
            <w:color w:val="0000FF"/>
            <w:kern w:val="32"/>
            <w:sz w:val="24"/>
            <w:szCs w:val="24"/>
            <w:u w:val="single"/>
            <w:lang w:eastAsia="x-none"/>
          </w:rPr>
          <w:t>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256FB">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435F0"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9256FB">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E435F0"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w:t>
        </w:r>
        <w:r w:rsidR="0067245D" w:rsidRPr="0067245D">
          <w:rPr>
            <w:rFonts w:ascii="Times New Roman" w:eastAsia="MS Mincho" w:hAnsi="Times New Roman" w:cs="Times New Roman"/>
            <w:b/>
            <w:i/>
            <w:iCs/>
            <w:noProof/>
            <w:color w:val="0000FF"/>
            <w:sz w:val="24"/>
            <w:szCs w:val="24"/>
            <w:u w:val="single"/>
            <w:lang w:val="x-none" w:eastAsia="x-none"/>
          </w:rPr>
          <w:t>и</w:t>
        </w:r>
        <w:r w:rsidR="0067245D" w:rsidRPr="0067245D">
          <w:rPr>
            <w:rFonts w:ascii="Times New Roman" w:eastAsia="MS Mincho" w:hAnsi="Times New Roman" w:cs="Times New Roman"/>
            <w:b/>
            <w:i/>
            <w:iCs/>
            <w:noProof/>
            <w:color w:val="0000FF"/>
            <w:sz w:val="24"/>
            <w:szCs w:val="24"/>
            <w:u w:val="single"/>
            <w:lang w:val="x-none" w:eastAsia="x-none"/>
          </w:rPr>
          <w:t>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E435F0"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 xml:space="preserve">2.3. Условия </w:t>
        </w:r>
        <w:r w:rsidR="0067245D" w:rsidRPr="0067245D">
          <w:rPr>
            <w:rFonts w:ascii="Times New Roman" w:eastAsia="MS Mincho" w:hAnsi="Times New Roman" w:cs="Times New Roman"/>
            <w:b/>
            <w:i/>
            <w:iCs/>
            <w:noProof/>
            <w:color w:val="0000FF"/>
            <w:sz w:val="24"/>
            <w:szCs w:val="24"/>
            <w:u w:val="single"/>
            <w:lang w:val="x-none" w:eastAsia="x-none"/>
          </w:rPr>
          <w:t>з</w:t>
        </w:r>
        <w:r w:rsidR="0067245D" w:rsidRPr="0067245D">
          <w:rPr>
            <w:rFonts w:ascii="Times New Roman" w:eastAsia="MS Mincho" w:hAnsi="Times New Roman" w:cs="Times New Roman"/>
            <w:b/>
            <w:i/>
            <w:iCs/>
            <w:noProof/>
            <w:color w:val="0000FF"/>
            <w:sz w:val="24"/>
            <w:szCs w:val="24"/>
            <w:u w:val="single"/>
            <w:lang w:val="x-none" w:eastAsia="x-none"/>
          </w:rPr>
          <w:t>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w:t>
        </w:r>
        <w:r w:rsidR="0067245D" w:rsidRPr="0067245D">
          <w:rPr>
            <w:rFonts w:ascii="Times New Roman" w:eastAsia="MS Mincho" w:hAnsi="Times New Roman" w:cs="Times New Roman"/>
            <w:noProof/>
            <w:color w:val="0000FF"/>
            <w:kern w:val="32"/>
            <w:sz w:val="24"/>
            <w:szCs w:val="24"/>
            <w:u w:val="single"/>
            <w:lang w:val="x-none" w:eastAsia="x-none"/>
          </w:rPr>
          <w:t>Р</w:t>
        </w:r>
        <w:r w:rsidR="0067245D" w:rsidRPr="0067245D">
          <w:rPr>
            <w:rFonts w:ascii="Times New Roman" w:eastAsia="MS Mincho" w:hAnsi="Times New Roman" w:cs="Times New Roman"/>
            <w:noProof/>
            <w:color w:val="0000FF"/>
            <w:kern w:val="32"/>
            <w:sz w:val="24"/>
            <w:szCs w:val="24"/>
            <w:u w:val="single"/>
            <w:lang w:val="x-none" w:eastAsia="x-none"/>
          </w:rPr>
          <w:t>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Я</w:t>
        </w:r>
        <w:r w:rsidR="0067245D" w:rsidRPr="0067245D">
          <w:rPr>
            <w:rFonts w:ascii="Times New Roman" w:eastAsia="MS Mincho" w:hAnsi="Times New Roman" w:cs="Times New Roman"/>
            <w:noProof/>
            <w:color w:val="0000FF"/>
            <w:kern w:val="32"/>
            <w:sz w:val="24"/>
            <w:szCs w:val="24"/>
            <w:u w:val="single"/>
            <w:lang w:val="x-none" w:eastAsia="x-none"/>
          </w:rPr>
          <w:t xml:space="preserve">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w:t>
        </w:r>
        <w:r w:rsidR="0067245D" w:rsidRPr="0067245D">
          <w:rPr>
            <w:rFonts w:ascii="Times New Roman" w:eastAsia="MS Mincho" w:hAnsi="Times New Roman" w:cs="Times New Roman"/>
            <w:noProof/>
            <w:color w:val="0000FF"/>
            <w:kern w:val="32"/>
            <w:sz w:val="24"/>
            <w:szCs w:val="24"/>
            <w:u w:val="single"/>
            <w:lang w:val="x-none" w:eastAsia="x-none"/>
          </w:rPr>
          <w:t xml:space="preserve"> </w:t>
        </w:r>
        <w:r w:rsidR="0067245D" w:rsidRPr="0067245D">
          <w:rPr>
            <w:rFonts w:ascii="Times New Roman" w:eastAsia="MS Mincho" w:hAnsi="Times New Roman" w:cs="Times New Roman"/>
            <w:noProof/>
            <w:color w:val="0000FF"/>
            <w:kern w:val="32"/>
            <w:sz w:val="24"/>
            <w:szCs w:val="24"/>
            <w:u w:val="single"/>
            <w:lang w:val="x-none" w:eastAsia="x-none"/>
          </w:rPr>
          <w:t xml:space="preserve">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w:t>
        </w:r>
        <w:r w:rsidR="0067245D" w:rsidRPr="0067245D">
          <w:rPr>
            <w:rFonts w:ascii="Times New Roman" w:eastAsia="MS Mincho" w:hAnsi="Times New Roman" w:cs="Times New Roman"/>
            <w:noProof/>
            <w:color w:val="0000FF"/>
            <w:kern w:val="32"/>
            <w:sz w:val="24"/>
            <w:szCs w:val="24"/>
            <w:u w:val="single"/>
            <w:lang w:val="x-none" w:eastAsia="x-none"/>
          </w:rPr>
          <w:t>У</w:t>
        </w:r>
        <w:r w:rsidR="0067245D" w:rsidRPr="0067245D">
          <w:rPr>
            <w:rFonts w:ascii="Times New Roman" w:eastAsia="MS Mincho" w:hAnsi="Times New Roman" w:cs="Times New Roman"/>
            <w:noProof/>
            <w:color w:val="0000FF"/>
            <w:kern w:val="32"/>
            <w:sz w:val="24"/>
            <w:szCs w:val="24"/>
            <w:u w:val="single"/>
            <w:lang w:val="x-none" w:eastAsia="x-none"/>
          </w:rPr>
          <w:t>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w:t>
        </w:r>
        <w:r w:rsidR="0067245D" w:rsidRPr="0067245D">
          <w:rPr>
            <w:rFonts w:ascii="Times New Roman" w:eastAsia="MS Mincho" w:hAnsi="Times New Roman" w:cs="Times New Roman"/>
            <w:noProof/>
            <w:color w:val="0000FF"/>
            <w:kern w:val="32"/>
            <w:sz w:val="24"/>
            <w:szCs w:val="24"/>
            <w:u w:val="single"/>
            <w:lang w:val="x-none" w:eastAsia="x-none"/>
          </w:rPr>
          <w:t>х</w:t>
        </w:r>
        <w:r w:rsidR="0067245D" w:rsidRPr="0067245D">
          <w:rPr>
            <w:rFonts w:ascii="Times New Roman" w:eastAsia="MS Mincho" w:hAnsi="Times New Roman" w:cs="Times New Roman"/>
            <w:noProof/>
            <w:color w:val="0000FF"/>
            <w:kern w:val="32"/>
            <w:sz w:val="24"/>
            <w:szCs w:val="24"/>
            <w:u w:val="single"/>
            <w:lang w:val="x-none" w:eastAsia="x-none"/>
          </w:rPr>
          <w:t>ническо</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 xml:space="preserve">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E435F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 xml:space="preserve"> договора</w:t>
        </w:r>
        <w:r w:rsidR="0067245D" w:rsidRPr="0067245D">
          <w:rPr>
            <w:rFonts w:ascii="Times New Roman" w:eastAsia="Times New Roman" w:hAnsi="Times New Roman" w:cs="Times New Roman"/>
            <w:noProof/>
            <w:webHidden/>
            <w:sz w:val="24"/>
            <w:szCs w:val="24"/>
            <w:lang w:eastAsia="ru-RU"/>
          </w:rPr>
          <w:tab/>
        </w:r>
      </w:hyperlink>
      <w:r w:rsidR="00455F85">
        <w:rPr>
          <w:rFonts w:ascii="Times New Roman" w:eastAsia="Times New Roman" w:hAnsi="Times New Roman" w:cs="Times New Roman"/>
          <w:noProof/>
          <w:sz w:val="24"/>
          <w:szCs w:val="24"/>
          <w:lang w:eastAsia="ru-RU"/>
        </w:rPr>
        <w:t>50</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142DA1" w:rsidRPr="00142DA1">
        <w:rPr>
          <w:rFonts w:ascii="Times New Roman" w:eastAsia="Times New Roman" w:hAnsi="Times New Roman" w:cs="Times New Roman"/>
          <w:sz w:val="24"/>
          <w:szCs w:val="24"/>
          <w:lang w:eastAsia="ru-RU"/>
        </w:rPr>
        <w:t xml:space="preserve">оборудования для ГС КТВ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142DA1"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071F7" w:rsidRDefault="00142DA1"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2DA1">
              <w:rPr>
                <w:rFonts w:ascii="Times New Roman" w:eastAsia="Calibri" w:hAnsi="Times New Roman" w:cs="Times New Roman"/>
                <w:iCs/>
                <w:color w:val="000000"/>
                <w:sz w:val="24"/>
                <w:szCs w:val="24"/>
              </w:rPr>
              <w:t>Николаев Константин Геннадиевич</w:t>
            </w:r>
          </w:p>
          <w:p w:rsidR="004071F7" w:rsidRPr="00E435F0"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E435F0">
              <w:rPr>
                <w:rFonts w:ascii="Times New Roman" w:hAnsi="Times New Roman" w:cs="Times New Roman"/>
                <w:iCs/>
              </w:rPr>
              <w:t xml:space="preserve">. + 7 (347) </w:t>
            </w:r>
            <w:r w:rsidR="00A65A0F" w:rsidRPr="00E435F0">
              <w:rPr>
                <w:rFonts w:ascii="Times New Roman" w:hAnsi="Times New Roman" w:cs="Times New Roman"/>
                <w:iCs/>
              </w:rPr>
              <w:t>221-5</w:t>
            </w:r>
            <w:r w:rsidR="00142DA1" w:rsidRPr="00E435F0">
              <w:rPr>
                <w:rFonts w:ascii="Times New Roman" w:hAnsi="Times New Roman" w:cs="Times New Roman"/>
                <w:iCs/>
              </w:rPr>
              <w:t>7</w:t>
            </w:r>
            <w:r w:rsidR="00A65A0F" w:rsidRPr="00E435F0">
              <w:rPr>
                <w:rFonts w:ascii="Times New Roman" w:hAnsi="Times New Roman" w:cs="Times New Roman"/>
                <w:iCs/>
              </w:rPr>
              <w:t>-</w:t>
            </w:r>
            <w:r w:rsidR="002D62AB" w:rsidRPr="00E435F0">
              <w:rPr>
                <w:rFonts w:ascii="Times New Roman" w:hAnsi="Times New Roman" w:cs="Times New Roman"/>
                <w:iCs/>
              </w:rPr>
              <w:t>4</w:t>
            </w:r>
            <w:r w:rsidR="00142DA1" w:rsidRPr="00E435F0">
              <w:rPr>
                <w:rFonts w:ascii="Times New Roman" w:hAnsi="Times New Roman" w:cs="Times New Roman"/>
                <w:iCs/>
              </w:rPr>
              <w:t>0</w:t>
            </w:r>
            <w:r w:rsidRPr="00E435F0">
              <w:rPr>
                <w:rFonts w:ascii="Times New Roman" w:hAnsi="Times New Roman" w:cs="Times New Roman"/>
                <w:iCs/>
              </w:rPr>
              <w:t xml:space="preserve">, </w:t>
            </w:r>
            <w:r w:rsidRPr="005D6AFA">
              <w:rPr>
                <w:rFonts w:ascii="Times New Roman" w:hAnsi="Times New Roman" w:cs="Times New Roman"/>
                <w:iCs/>
                <w:lang w:val="en-US"/>
              </w:rPr>
              <w:t>e</w:t>
            </w:r>
            <w:r w:rsidRPr="00E435F0">
              <w:rPr>
                <w:rFonts w:ascii="Times New Roman" w:hAnsi="Times New Roman" w:cs="Times New Roman"/>
                <w:iCs/>
              </w:rPr>
              <w:t>-</w:t>
            </w:r>
            <w:r w:rsidRPr="005D6AFA">
              <w:rPr>
                <w:rFonts w:ascii="Times New Roman" w:hAnsi="Times New Roman" w:cs="Times New Roman"/>
                <w:iCs/>
                <w:lang w:val="en-US"/>
              </w:rPr>
              <w:t>mail</w:t>
            </w:r>
            <w:r w:rsidRPr="00E435F0">
              <w:rPr>
                <w:rFonts w:ascii="Times New Roman" w:hAnsi="Times New Roman" w:cs="Times New Roman"/>
                <w:iCs/>
              </w:rPr>
              <w:t xml:space="preserve">: </w:t>
            </w:r>
            <w:r w:rsidR="00142DA1" w:rsidRPr="00142DA1">
              <w:rPr>
                <w:rStyle w:val="a3"/>
                <w:rFonts w:ascii="Times New Roman" w:eastAsia="Calibri" w:hAnsi="Times New Roman" w:cs="Times New Roman"/>
                <w:sz w:val="24"/>
                <w:szCs w:val="24"/>
                <w:lang w:val="en-US"/>
              </w:rPr>
              <w:t>k</w:t>
            </w:r>
            <w:r w:rsidR="00142DA1" w:rsidRPr="00E435F0">
              <w:rPr>
                <w:rStyle w:val="a3"/>
                <w:rFonts w:ascii="Times New Roman" w:eastAsia="Calibri" w:hAnsi="Times New Roman" w:cs="Times New Roman"/>
                <w:sz w:val="24"/>
                <w:szCs w:val="24"/>
              </w:rPr>
              <w:t>.</w:t>
            </w:r>
            <w:proofErr w:type="spellStart"/>
            <w:r w:rsidR="00142DA1" w:rsidRPr="00142DA1">
              <w:rPr>
                <w:rStyle w:val="a3"/>
                <w:rFonts w:ascii="Times New Roman" w:eastAsia="Calibri" w:hAnsi="Times New Roman" w:cs="Times New Roman"/>
                <w:sz w:val="24"/>
                <w:szCs w:val="24"/>
                <w:lang w:val="en-US"/>
              </w:rPr>
              <w:t>nikolaev</w:t>
            </w:r>
            <w:proofErr w:type="spellEnd"/>
            <w:r w:rsidR="00142DA1" w:rsidRPr="00E435F0">
              <w:rPr>
                <w:rStyle w:val="a3"/>
                <w:rFonts w:ascii="Times New Roman" w:eastAsia="Calibri" w:hAnsi="Times New Roman" w:cs="Times New Roman"/>
                <w:sz w:val="24"/>
                <w:szCs w:val="24"/>
              </w:rPr>
              <w:t>@</w:t>
            </w:r>
            <w:proofErr w:type="spellStart"/>
            <w:r w:rsidR="00142DA1" w:rsidRPr="00142DA1">
              <w:rPr>
                <w:rStyle w:val="a3"/>
                <w:rFonts w:ascii="Times New Roman" w:eastAsia="Calibri" w:hAnsi="Times New Roman" w:cs="Times New Roman"/>
                <w:sz w:val="24"/>
                <w:szCs w:val="24"/>
                <w:lang w:val="en-US"/>
              </w:rPr>
              <w:t>bashtel</w:t>
            </w:r>
            <w:proofErr w:type="spellEnd"/>
            <w:r w:rsidR="00142DA1" w:rsidRPr="00E435F0">
              <w:rPr>
                <w:rStyle w:val="a3"/>
                <w:rFonts w:ascii="Times New Roman" w:eastAsia="Calibri" w:hAnsi="Times New Roman" w:cs="Times New Roman"/>
                <w:sz w:val="24"/>
                <w:szCs w:val="24"/>
              </w:rPr>
              <w:t>.</w:t>
            </w:r>
            <w:proofErr w:type="spellStart"/>
            <w:r w:rsidR="00142DA1" w:rsidRPr="00142DA1">
              <w:rPr>
                <w:rStyle w:val="a3"/>
                <w:rFonts w:ascii="Times New Roman" w:eastAsia="Calibri" w:hAnsi="Times New Roman" w:cs="Times New Roman"/>
                <w:sz w:val="24"/>
                <w:szCs w:val="24"/>
                <w:lang w:val="en-US"/>
              </w:rPr>
              <w:t>ru</w:t>
            </w:r>
            <w:proofErr w:type="spellEnd"/>
          </w:p>
          <w:p w:rsidR="00A65A0F" w:rsidRPr="00E435F0" w:rsidRDefault="00B76317"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E435F0">
              <w:rPr>
                <w:rFonts w:ascii="Times New Roman" w:eastAsia="Calibri" w:hAnsi="Times New Roman" w:cs="Times New Roman"/>
                <w:color w:val="0000FF"/>
                <w:sz w:val="24"/>
                <w:szCs w:val="24"/>
                <w:u w:val="single"/>
              </w:rPr>
              <w:t xml:space="preserve"> </w:t>
            </w:r>
          </w:p>
          <w:p w:rsidR="00142DA1" w:rsidRDefault="00142DA1" w:rsidP="0067245D">
            <w:pPr>
              <w:autoSpaceDE w:val="0"/>
              <w:autoSpaceDN w:val="0"/>
              <w:adjustRightInd w:val="0"/>
              <w:spacing w:after="0" w:line="240" w:lineRule="auto"/>
              <w:jc w:val="both"/>
              <w:rPr>
                <w:rFonts w:ascii="Times New Roman" w:eastAsia="Calibri" w:hAnsi="Times New Roman" w:cs="Times New Roman"/>
                <w:sz w:val="24"/>
                <w:szCs w:val="24"/>
              </w:rPr>
            </w:pPr>
            <w:r w:rsidRPr="00142DA1">
              <w:rPr>
                <w:rFonts w:ascii="Times New Roman" w:eastAsia="Calibri" w:hAnsi="Times New Roman" w:cs="Times New Roman"/>
                <w:sz w:val="24"/>
                <w:szCs w:val="24"/>
              </w:rPr>
              <w:t xml:space="preserve">Яппарова Резида Дамировна </w:t>
            </w:r>
          </w:p>
          <w:p w:rsidR="0032143F" w:rsidRPr="00E435F0" w:rsidRDefault="00A65A0F" w:rsidP="0067245D">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E435F0">
              <w:rPr>
                <w:rFonts w:ascii="Times New Roman" w:hAnsi="Times New Roman" w:cs="Times New Roman"/>
                <w:iCs/>
              </w:rPr>
              <w:t>. + 7 (347) 221-5</w:t>
            </w:r>
            <w:r w:rsidR="00142DA1" w:rsidRPr="00E435F0">
              <w:rPr>
                <w:rFonts w:ascii="Times New Roman" w:hAnsi="Times New Roman" w:cs="Times New Roman"/>
                <w:iCs/>
              </w:rPr>
              <w:t>6</w:t>
            </w:r>
            <w:r w:rsidRPr="00E435F0">
              <w:rPr>
                <w:rFonts w:ascii="Times New Roman" w:hAnsi="Times New Roman" w:cs="Times New Roman"/>
                <w:iCs/>
              </w:rPr>
              <w:t>-</w:t>
            </w:r>
            <w:r w:rsidR="00142DA1" w:rsidRPr="00E435F0">
              <w:rPr>
                <w:rFonts w:ascii="Times New Roman" w:hAnsi="Times New Roman" w:cs="Times New Roman"/>
                <w:iCs/>
              </w:rPr>
              <w:t>6</w:t>
            </w:r>
            <w:r w:rsidR="004071F7" w:rsidRPr="00E435F0">
              <w:rPr>
                <w:rFonts w:ascii="Times New Roman" w:hAnsi="Times New Roman" w:cs="Times New Roman"/>
                <w:iCs/>
              </w:rPr>
              <w:t>2</w:t>
            </w:r>
            <w:r w:rsidRPr="00E435F0">
              <w:rPr>
                <w:rFonts w:ascii="Times New Roman" w:hAnsi="Times New Roman" w:cs="Times New Roman"/>
                <w:iCs/>
              </w:rPr>
              <w:t xml:space="preserve">, </w:t>
            </w:r>
            <w:r w:rsidRPr="005D6AFA">
              <w:rPr>
                <w:rFonts w:ascii="Times New Roman" w:hAnsi="Times New Roman" w:cs="Times New Roman"/>
                <w:iCs/>
                <w:lang w:val="en-US"/>
              </w:rPr>
              <w:t>e</w:t>
            </w:r>
            <w:r w:rsidRPr="00E435F0">
              <w:rPr>
                <w:rFonts w:ascii="Times New Roman" w:hAnsi="Times New Roman" w:cs="Times New Roman"/>
                <w:iCs/>
              </w:rPr>
              <w:t>-</w:t>
            </w:r>
            <w:r w:rsidRPr="005D6AFA">
              <w:rPr>
                <w:rFonts w:ascii="Times New Roman" w:hAnsi="Times New Roman" w:cs="Times New Roman"/>
                <w:iCs/>
                <w:lang w:val="en-US"/>
              </w:rPr>
              <w:t>mail</w:t>
            </w:r>
            <w:r w:rsidRPr="00E435F0">
              <w:rPr>
                <w:rFonts w:ascii="Times New Roman" w:hAnsi="Times New Roman" w:cs="Times New Roman"/>
                <w:iCs/>
              </w:rPr>
              <w:t>:</w:t>
            </w:r>
            <w:r w:rsidRPr="00E435F0">
              <w:t xml:space="preserve"> </w:t>
            </w:r>
            <w:r w:rsidR="00142DA1" w:rsidRPr="00142DA1">
              <w:rPr>
                <w:rStyle w:val="a3"/>
                <w:rFonts w:ascii="Times New Roman" w:hAnsi="Times New Roman" w:cs="Times New Roman"/>
                <w:iCs/>
                <w:lang w:val="en-US"/>
              </w:rPr>
              <w:t>r</w:t>
            </w:r>
            <w:r w:rsidR="00142DA1" w:rsidRPr="00E435F0">
              <w:rPr>
                <w:rStyle w:val="a3"/>
                <w:rFonts w:ascii="Times New Roman" w:hAnsi="Times New Roman" w:cs="Times New Roman"/>
                <w:iCs/>
              </w:rPr>
              <w:t>.</w:t>
            </w:r>
            <w:proofErr w:type="spellStart"/>
            <w:r w:rsidR="00142DA1" w:rsidRPr="00142DA1">
              <w:rPr>
                <w:rStyle w:val="a3"/>
                <w:rFonts w:ascii="Times New Roman" w:hAnsi="Times New Roman" w:cs="Times New Roman"/>
                <w:iCs/>
                <w:lang w:val="en-US"/>
              </w:rPr>
              <w:t>yapparova</w:t>
            </w:r>
            <w:proofErr w:type="spellEnd"/>
            <w:r w:rsidR="00142DA1" w:rsidRPr="00E435F0">
              <w:rPr>
                <w:rStyle w:val="a3"/>
                <w:rFonts w:ascii="Times New Roman" w:hAnsi="Times New Roman" w:cs="Times New Roman"/>
                <w:iCs/>
              </w:rPr>
              <w:t>@</w:t>
            </w:r>
            <w:proofErr w:type="spellStart"/>
            <w:r w:rsidR="00142DA1" w:rsidRPr="00142DA1">
              <w:rPr>
                <w:rStyle w:val="a3"/>
                <w:rFonts w:ascii="Times New Roman" w:hAnsi="Times New Roman" w:cs="Times New Roman"/>
                <w:iCs/>
                <w:lang w:val="en-US"/>
              </w:rPr>
              <w:t>bashtel</w:t>
            </w:r>
            <w:proofErr w:type="spellEnd"/>
            <w:r w:rsidR="00142DA1" w:rsidRPr="00E435F0">
              <w:rPr>
                <w:rStyle w:val="a3"/>
                <w:rFonts w:ascii="Times New Roman" w:hAnsi="Times New Roman" w:cs="Times New Roman"/>
                <w:iCs/>
              </w:rPr>
              <w:t>.</w:t>
            </w:r>
            <w:proofErr w:type="spellStart"/>
            <w:r w:rsidR="00142DA1" w:rsidRPr="00142DA1">
              <w:rPr>
                <w:rStyle w:val="a3"/>
                <w:rFonts w:ascii="Times New Roman" w:hAnsi="Times New Roman" w:cs="Times New Roman"/>
                <w:iCs/>
                <w:lang w:val="en-US"/>
              </w:rPr>
              <w:t>ru</w:t>
            </w:r>
            <w:proofErr w:type="spellEnd"/>
          </w:p>
          <w:p w:rsidR="004071F7" w:rsidRPr="00E435F0"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142DA1"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142DA1" w:rsidRPr="00142DA1">
              <w:rPr>
                <w:rFonts w:ascii="Times New Roman" w:eastAsia="Times New Roman" w:hAnsi="Times New Roman" w:cs="Times New Roman"/>
                <w:iCs/>
                <w:sz w:val="24"/>
                <w:szCs w:val="24"/>
                <w:lang w:eastAsia="ru-RU"/>
              </w:rPr>
              <w:t xml:space="preserve">оборудования для ГС КТВ </w:t>
            </w:r>
          </w:p>
          <w:p w:rsidR="00142DA1" w:rsidRDefault="00142DA1"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42DA1" w:rsidRPr="00142DA1">
              <w:rPr>
                <w:rFonts w:ascii="Times New Roman" w:eastAsia="Calibri" w:hAnsi="Times New Roman" w:cs="Times New Roman"/>
                <w:iCs/>
                <w:sz w:val="24"/>
                <w:szCs w:val="24"/>
              </w:rPr>
              <w:t>1</w:t>
            </w:r>
            <w:r w:rsidR="00142DA1">
              <w:rPr>
                <w:rFonts w:ascii="Times New Roman" w:eastAsia="Calibri" w:hAnsi="Times New Roman" w:cs="Times New Roman"/>
                <w:iCs/>
                <w:sz w:val="24"/>
                <w:szCs w:val="24"/>
              </w:rPr>
              <w:t> </w:t>
            </w:r>
            <w:r w:rsidR="00142DA1" w:rsidRPr="00142DA1">
              <w:rPr>
                <w:rFonts w:ascii="Times New Roman" w:eastAsia="Calibri" w:hAnsi="Times New Roman" w:cs="Times New Roman"/>
                <w:iCs/>
                <w:sz w:val="24"/>
                <w:szCs w:val="24"/>
              </w:rPr>
              <w:t>800</w:t>
            </w:r>
            <w:r w:rsidR="00142DA1">
              <w:rPr>
                <w:rFonts w:ascii="Times New Roman" w:eastAsia="Calibri" w:hAnsi="Times New Roman" w:cs="Times New Roman"/>
                <w:iCs/>
                <w:sz w:val="24"/>
                <w:szCs w:val="24"/>
              </w:rPr>
              <w:t xml:space="preserve"> </w:t>
            </w:r>
            <w:r w:rsidR="00142DA1" w:rsidRPr="00142DA1">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 xml:space="preserve">Один </w:t>
            </w:r>
            <w:r w:rsidR="00756942">
              <w:rPr>
                <w:rFonts w:ascii="Times New Roman" w:eastAsia="Calibri" w:hAnsi="Times New Roman" w:cs="Times New Roman"/>
                <w:iCs/>
                <w:sz w:val="24"/>
                <w:szCs w:val="24"/>
              </w:rPr>
              <w:t>миллион</w:t>
            </w:r>
            <w:r w:rsidR="00142DA1">
              <w:rPr>
                <w:rFonts w:ascii="Times New Roman" w:eastAsia="Calibri" w:hAnsi="Times New Roman" w:cs="Times New Roman"/>
                <w:iCs/>
                <w:sz w:val="24"/>
                <w:szCs w:val="24"/>
              </w:rPr>
              <w:t xml:space="preserve"> восемьсот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4071F7">
              <w:rPr>
                <w:rFonts w:ascii="Times New Roman" w:eastAsia="Calibri" w:hAnsi="Times New Roman" w:cs="Times New Roman"/>
                <w:iCs/>
                <w:sz w:val="24"/>
                <w:szCs w:val="24"/>
              </w:rPr>
              <w:t>3</w:t>
            </w:r>
            <w:r w:rsidR="00142DA1">
              <w:rPr>
                <w:rFonts w:ascii="Times New Roman" w:eastAsia="Calibri" w:hAnsi="Times New Roman" w:cs="Times New Roman"/>
                <w:iCs/>
                <w:sz w:val="24"/>
                <w:szCs w:val="24"/>
              </w:rPr>
              <w:t>00 000</w:t>
            </w:r>
            <w:r w:rsidR="00224A0F">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 xml:space="preserve">Триста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142DA1">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42DA1">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142DA1">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142DA1">
              <w:rPr>
                <w:rFonts w:ascii="Times New Roman" w:eastAsia="Times New Roman" w:hAnsi="Times New Roman" w:cs="Times New Roman"/>
                <w:iCs/>
                <w:sz w:val="24"/>
                <w:szCs w:val="24"/>
                <w:lang w:eastAsia="ru-RU"/>
              </w:rPr>
              <w:t>1 500 000</w:t>
            </w:r>
            <w:r w:rsidR="00224A0F">
              <w:rPr>
                <w:rFonts w:ascii="Times New Roman" w:eastAsia="Times New Roman" w:hAnsi="Times New Roman" w:cs="Times New Roman"/>
                <w:iCs/>
                <w:sz w:val="24"/>
                <w:szCs w:val="24"/>
                <w:lang w:eastAsia="ru-RU"/>
              </w:rPr>
              <w:t>,</w:t>
            </w:r>
            <w:r w:rsidR="00142DA1">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142DA1">
              <w:rPr>
                <w:rFonts w:ascii="Times New Roman" w:eastAsia="Times New Roman" w:hAnsi="Times New Roman" w:cs="Times New Roman"/>
                <w:iCs/>
                <w:sz w:val="24"/>
                <w:szCs w:val="24"/>
                <w:lang w:eastAsia="ru-RU"/>
              </w:rPr>
              <w:t>Один</w:t>
            </w:r>
            <w:r w:rsidR="00251036">
              <w:rPr>
                <w:rFonts w:ascii="Times New Roman" w:eastAsia="Times New Roman" w:hAnsi="Times New Roman" w:cs="Times New Roman"/>
                <w:iCs/>
                <w:sz w:val="24"/>
                <w:szCs w:val="24"/>
                <w:lang w:eastAsia="ru-RU"/>
              </w:rPr>
              <w:t xml:space="preserve"> миллион</w:t>
            </w:r>
            <w:r w:rsidR="002D62AB">
              <w:rPr>
                <w:rFonts w:ascii="Times New Roman" w:eastAsia="Times New Roman" w:hAnsi="Times New Roman" w:cs="Times New Roman"/>
                <w:iCs/>
                <w:sz w:val="24"/>
                <w:szCs w:val="24"/>
                <w:lang w:eastAsia="ru-RU"/>
              </w:rPr>
              <w:t xml:space="preserve"> </w:t>
            </w:r>
            <w:r w:rsidR="00142DA1">
              <w:rPr>
                <w:rFonts w:ascii="Times New Roman" w:eastAsia="Times New Roman" w:hAnsi="Times New Roman" w:cs="Times New Roman"/>
                <w:iCs/>
                <w:sz w:val="24"/>
                <w:szCs w:val="24"/>
                <w:lang w:eastAsia="ru-RU"/>
              </w:rPr>
              <w:t xml:space="preserve">пятьсот </w:t>
            </w:r>
            <w:r w:rsidR="00224A0F">
              <w:rPr>
                <w:rFonts w:ascii="Times New Roman" w:eastAsia="Times New Roman" w:hAnsi="Times New Roman" w:cs="Times New Roman"/>
                <w:iCs/>
                <w:sz w:val="24"/>
                <w:szCs w:val="24"/>
                <w:lang w:eastAsia="ru-RU"/>
              </w:rPr>
              <w:t>тысяч</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142DA1">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E435F0"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29T00:00:00Z">
                  <w:dateFormat w:val="«dd» MMMM yyyy 'года'"/>
                  <w:lid w:val="ru-RU"/>
                  <w:storeMappedDataAs w:val="dateTime"/>
                  <w:calendar w:val="gregorian"/>
                </w:date>
              </w:sdtPr>
              <w:sdtContent>
                <w:r w:rsidR="00142DA1">
                  <w:rPr>
                    <w:rFonts w:ascii="Times New Roman" w:eastAsia="Calibri" w:hAnsi="Times New Roman" w:cs="Times New Roman"/>
                    <w:color w:val="000000"/>
                    <w:sz w:val="24"/>
                    <w:szCs w:val="24"/>
                  </w:rPr>
                  <w:t>«29»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E435F0"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29T00:00:00Z">
                  <w:dateFormat w:val="«dd» MMMM yyyy 'года'"/>
                  <w:lid w:val="ru-RU"/>
                  <w:storeMappedDataAs w:val="dateTime"/>
                  <w:calendar w:val="gregorian"/>
                </w:date>
              </w:sdtPr>
              <w:sdtContent>
                <w:r w:rsidR="00142DA1">
                  <w:rPr>
                    <w:rFonts w:ascii="Times New Roman" w:eastAsia="Calibri" w:hAnsi="Times New Roman" w:cs="Times New Roman"/>
                    <w:iCs/>
                    <w:color w:val="000000"/>
                    <w:sz w:val="24"/>
                    <w:szCs w:val="24"/>
                  </w:rPr>
                  <w:t>«29»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E435F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03T00:00:00Z">
                  <w:dateFormat w:val="«dd» MMMM yyyy 'года'"/>
                  <w:lid w:val="ru-RU"/>
                  <w:storeMappedDataAs w:val="dateTime"/>
                  <w:calendar w:val="gregorian"/>
                </w:date>
              </w:sdtPr>
              <w:sdtContent>
                <w:r w:rsidR="00C10F81">
                  <w:rPr>
                    <w:rFonts w:ascii="Times New Roman" w:eastAsia="Times New Roman" w:hAnsi="Times New Roman" w:cs="Times New Roman"/>
                    <w:sz w:val="24"/>
                    <w:szCs w:val="24"/>
                    <w:lang w:eastAsia="ru-RU"/>
                  </w:rPr>
                  <w:t>«03» августа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31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«31»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02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«02»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07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«07»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08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«08»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9256FB">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E435F0"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142DA1" w:rsidRDefault="00142DA1" w:rsidP="00142DA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2DA1">
              <w:rPr>
                <w:rFonts w:ascii="Times New Roman" w:eastAsia="Calibri" w:hAnsi="Times New Roman" w:cs="Times New Roman"/>
                <w:iCs/>
                <w:color w:val="000000"/>
                <w:sz w:val="24"/>
                <w:szCs w:val="24"/>
              </w:rPr>
              <w:t>Николаев Константин Геннадиевич</w:t>
            </w:r>
          </w:p>
          <w:p w:rsidR="00142DA1" w:rsidRPr="00142DA1" w:rsidRDefault="00142DA1" w:rsidP="00142DA1">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142DA1">
              <w:rPr>
                <w:rFonts w:ascii="Times New Roman" w:hAnsi="Times New Roman" w:cs="Times New Roman"/>
                <w:iCs/>
              </w:rPr>
              <w:t xml:space="preserve">. + 7 (347) 221-57-40, </w:t>
            </w:r>
            <w:r w:rsidRPr="005D6AFA">
              <w:rPr>
                <w:rFonts w:ascii="Times New Roman" w:hAnsi="Times New Roman" w:cs="Times New Roman"/>
                <w:iCs/>
                <w:lang w:val="en-US"/>
              </w:rPr>
              <w:t>e</w:t>
            </w:r>
            <w:r w:rsidRPr="00142DA1">
              <w:rPr>
                <w:rFonts w:ascii="Times New Roman" w:hAnsi="Times New Roman" w:cs="Times New Roman"/>
                <w:iCs/>
              </w:rPr>
              <w:t>-</w:t>
            </w:r>
            <w:r w:rsidRPr="005D6AFA">
              <w:rPr>
                <w:rFonts w:ascii="Times New Roman" w:hAnsi="Times New Roman" w:cs="Times New Roman"/>
                <w:iCs/>
                <w:lang w:val="en-US"/>
              </w:rPr>
              <w:t>mail</w:t>
            </w:r>
            <w:r w:rsidRPr="00142DA1">
              <w:rPr>
                <w:rFonts w:ascii="Times New Roman" w:hAnsi="Times New Roman" w:cs="Times New Roman"/>
                <w:iCs/>
              </w:rPr>
              <w:t xml:space="preserve">: </w:t>
            </w:r>
            <w:r w:rsidRPr="00142DA1">
              <w:rPr>
                <w:rStyle w:val="a3"/>
                <w:rFonts w:ascii="Times New Roman" w:eastAsia="Calibri" w:hAnsi="Times New Roman" w:cs="Times New Roman"/>
                <w:sz w:val="24"/>
                <w:szCs w:val="24"/>
                <w:lang w:val="en-US"/>
              </w:rPr>
              <w:t>k</w:t>
            </w:r>
            <w:r w:rsidRPr="00142DA1">
              <w:rPr>
                <w:rStyle w:val="a3"/>
                <w:rFonts w:ascii="Times New Roman" w:eastAsia="Calibri" w:hAnsi="Times New Roman" w:cs="Times New Roman"/>
                <w:sz w:val="24"/>
                <w:szCs w:val="24"/>
              </w:rPr>
              <w:t>.</w:t>
            </w:r>
            <w:proofErr w:type="spellStart"/>
            <w:r w:rsidRPr="00142DA1">
              <w:rPr>
                <w:rStyle w:val="a3"/>
                <w:rFonts w:ascii="Times New Roman" w:eastAsia="Calibri" w:hAnsi="Times New Roman" w:cs="Times New Roman"/>
                <w:sz w:val="24"/>
                <w:szCs w:val="24"/>
                <w:lang w:val="en-US"/>
              </w:rPr>
              <w:t>nikolaev</w:t>
            </w:r>
            <w:proofErr w:type="spellEnd"/>
            <w:r w:rsidRPr="00142DA1">
              <w:rPr>
                <w:rStyle w:val="a3"/>
                <w:rFonts w:ascii="Times New Roman" w:eastAsia="Calibri" w:hAnsi="Times New Roman" w:cs="Times New Roman"/>
                <w:sz w:val="24"/>
                <w:szCs w:val="24"/>
              </w:rPr>
              <w:t>@</w:t>
            </w:r>
            <w:proofErr w:type="spellStart"/>
            <w:r w:rsidRPr="00142DA1">
              <w:rPr>
                <w:rStyle w:val="a3"/>
                <w:rFonts w:ascii="Times New Roman" w:eastAsia="Calibri" w:hAnsi="Times New Roman" w:cs="Times New Roman"/>
                <w:sz w:val="24"/>
                <w:szCs w:val="24"/>
                <w:lang w:val="en-US"/>
              </w:rPr>
              <w:t>bashtel</w:t>
            </w:r>
            <w:proofErr w:type="spellEnd"/>
            <w:r w:rsidRPr="00142DA1">
              <w:rPr>
                <w:rStyle w:val="a3"/>
                <w:rFonts w:ascii="Times New Roman" w:eastAsia="Calibri" w:hAnsi="Times New Roman" w:cs="Times New Roman"/>
                <w:sz w:val="24"/>
                <w:szCs w:val="24"/>
              </w:rPr>
              <w:t>.</w:t>
            </w:r>
            <w:proofErr w:type="spellStart"/>
            <w:r w:rsidRPr="00142DA1">
              <w:rPr>
                <w:rStyle w:val="a3"/>
                <w:rFonts w:ascii="Times New Roman" w:eastAsia="Calibri" w:hAnsi="Times New Roman" w:cs="Times New Roman"/>
                <w:sz w:val="24"/>
                <w:szCs w:val="24"/>
                <w:lang w:val="en-US"/>
              </w:rPr>
              <w:t>ru</w:t>
            </w:r>
            <w:proofErr w:type="spellEnd"/>
          </w:p>
          <w:p w:rsidR="00142DA1" w:rsidRPr="00142DA1" w:rsidRDefault="00142DA1" w:rsidP="00142DA1">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142DA1">
              <w:rPr>
                <w:rFonts w:ascii="Times New Roman" w:eastAsia="Calibri" w:hAnsi="Times New Roman" w:cs="Times New Roman"/>
                <w:color w:val="0000FF"/>
                <w:sz w:val="24"/>
                <w:szCs w:val="24"/>
                <w:u w:val="single"/>
              </w:rPr>
              <w:t xml:space="preserve"> </w:t>
            </w:r>
          </w:p>
          <w:p w:rsidR="00142DA1" w:rsidRDefault="00142DA1" w:rsidP="00142DA1">
            <w:pPr>
              <w:autoSpaceDE w:val="0"/>
              <w:autoSpaceDN w:val="0"/>
              <w:adjustRightInd w:val="0"/>
              <w:spacing w:after="0" w:line="240" w:lineRule="auto"/>
              <w:jc w:val="both"/>
              <w:rPr>
                <w:rFonts w:ascii="Times New Roman" w:eastAsia="Calibri" w:hAnsi="Times New Roman" w:cs="Times New Roman"/>
                <w:sz w:val="24"/>
                <w:szCs w:val="24"/>
              </w:rPr>
            </w:pPr>
            <w:r w:rsidRPr="00142DA1">
              <w:rPr>
                <w:rFonts w:ascii="Times New Roman" w:eastAsia="Calibri" w:hAnsi="Times New Roman" w:cs="Times New Roman"/>
                <w:sz w:val="24"/>
                <w:szCs w:val="24"/>
              </w:rPr>
              <w:t xml:space="preserve">Яппарова Резида Дамировна </w:t>
            </w:r>
          </w:p>
          <w:p w:rsidR="00142DA1" w:rsidRPr="00142DA1" w:rsidRDefault="00142DA1" w:rsidP="00142DA1">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142DA1">
              <w:rPr>
                <w:rFonts w:ascii="Times New Roman" w:hAnsi="Times New Roman" w:cs="Times New Roman"/>
                <w:iCs/>
              </w:rPr>
              <w:t xml:space="preserve">. + 7 (347) 221-56-62, </w:t>
            </w:r>
            <w:r w:rsidRPr="005D6AFA">
              <w:rPr>
                <w:rFonts w:ascii="Times New Roman" w:hAnsi="Times New Roman" w:cs="Times New Roman"/>
                <w:iCs/>
                <w:lang w:val="en-US"/>
              </w:rPr>
              <w:t>e</w:t>
            </w:r>
            <w:r w:rsidRPr="00142DA1">
              <w:rPr>
                <w:rFonts w:ascii="Times New Roman" w:hAnsi="Times New Roman" w:cs="Times New Roman"/>
                <w:iCs/>
              </w:rPr>
              <w:t>-</w:t>
            </w:r>
            <w:r w:rsidRPr="005D6AFA">
              <w:rPr>
                <w:rFonts w:ascii="Times New Roman" w:hAnsi="Times New Roman" w:cs="Times New Roman"/>
                <w:iCs/>
                <w:lang w:val="en-US"/>
              </w:rPr>
              <w:t>mail</w:t>
            </w:r>
            <w:r w:rsidRPr="00142DA1">
              <w:rPr>
                <w:rFonts w:ascii="Times New Roman" w:hAnsi="Times New Roman" w:cs="Times New Roman"/>
                <w:iCs/>
              </w:rPr>
              <w:t>:</w:t>
            </w:r>
            <w:r w:rsidRPr="00142DA1">
              <w:t xml:space="preserve"> </w:t>
            </w:r>
            <w:r w:rsidRPr="00142DA1">
              <w:rPr>
                <w:rStyle w:val="a3"/>
                <w:rFonts w:ascii="Times New Roman" w:hAnsi="Times New Roman" w:cs="Times New Roman"/>
                <w:iCs/>
                <w:lang w:val="en-US"/>
              </w:rPr>
              <w:t>r</w:t>
            </w:r>
            <w:r w:rsidRPr="00142DA1">
              <w:rPr>
                <w:rStyle w:val="a3"/>
                <w:rFonts w:ascii="Times New Roman" w:hAnsi="Times New Roman" w:cs="Times New Roman"/>
                <w:iCs/>
              </w:rPr>
              <w:t>.</w:t>
            </w:r>
            <w:proofErr w:type="spellStart"/>
            <w:r w:rsidRPr="00142DA1">
              <w:rPr>
                <w:rStyle w:val="a3"/>
                <w:rFonts w:ascii="Times New Roman" w:hAnsi="Times New Roman" w:cs="Times New Roman"/>
                <w:iCs/>
                <w:lang w:val="en-US"/>
              </w:rPr>
              <w:t>yapparova</w:t>
            </w:r>
            <w:proofErr w:type="spellEnd"/>
            <w:r w:rsidRPr="00142DA1">
              <w:rPr>
                <w:rStyle w:val="a3"/>
                <w:rFonts w:ascii="Times New Roman" w:hAnsi="Times New Roman" w:cs="Times New Roman"/>
                <w:iCs/>
              </w:rPr>
              <w:t>@</w:t>
            </w:r>
            <w:proofErr w:type="spellStart"/>
            <w:r w:rsidRPr="00142DA1">
              <w:rPr>
                <w:rStyle w:val="a3"/>
                <w:rFonts w:ascii="Times New Roman" w:hAnsi="Times New Roman" w:cs="Times New Roman"/>
                <w:iCs/>
                <w:lang w:val="en-US"/>
              </w:rPr>
              <w:t>bashtel</w:t>
            </w:r>
            <w:proofErr w:type="spellEnd"/>
            <w:r w:rsidRPr="00142DA1">
              <w:rPr>
                <w:rStyle w:val="a3"/>
                <w:rFonts w:ascii="Times New Roman" w:hAnsi="Times New Roman" w:cs="Times New Roman"/>
                <w:iCs/>
              </w:rPr>
              <w:t>.</w:t>
            </w:r>
            <w:proofErr w:type="spellStart"/>
            <w:r w:rsidRPr="00142DA1">
              <w:rPr>
                <w:rStyle w:val="a3"/>
                <w:rFonts w:ascii="Times New Roman" w:hAnsi="Times New Roman" w:cs="Times New Roman"/>
                <w:iCs/>
                <w:lang w:val="en-US"/>
              </w:rPr>
              <w:t>ru</w:t>
            </w:r>
            <w:proofErr w:type="spellEnd"/>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09T00:00:00Z">
                <w:dateFormat w:val="«dd» MMMM yyyy 'года'"/>
                <w:lid w:val="ru-RU"/>
                <w:storeMappedDataAs w:val="dateTime"/>
                <w:calendar w:val="gregorian"/>
              </w:date>
            </w:sdtPr>
            <w:sdtContent>
              <w:p w:rsidR="0067245D" w:rsidRPr="0067245D" w:rsidRDefault="00C10F81"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E435F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29T00:00:00Z">
                  <w:dateFormat w:val="«dd» MMMM yyyy 'года'"/>
                  <w:lid w:val="ru-RU"/>
                  <w:storeMappedDataAs w:val="dateTime"/>
                  <w:calendar w:val="gregorian"/>
                </w:date>
              </w:sdtPr>
              <w:sdtContent>
                <w:r w:rsidR="00C10F81">
                  <w:rPr>
                    <w:rFonts w:ascii="Times New Roman" w:eastAsia="Times New Roman" w:hAnsi="Times New Roman" w:cs="Times New Roman"/>
                    <w:sz w:val="24"/>
                    <w:szCs w:val="24"/>
                    <w:lang w:eastAsia="ru-RU"/>
                  </w:rPr>
                  <w:t>«29»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E435F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29T00:00:00Z">
                  <w:dateFormat w:val="«dd» MMMM yyyy 'года'"/>
                  <w:lid w:val="ru-RU"/>
                  <w:storeMappedDataAs w:val="dateTime"/>
                  <w:calendar w:val="gregorian"/>
                </w:date>
              </w:sdtPr>
              <w:sdtContent>
                <w:r w:rsidR="00C10F81">
                  <w:rPr>
                    <w:rFonts w:ascii="Times New Roman" w:eastAsia="Times New Roman" w:hAnsi="Times New Roman" w:cs="Times New Roman"/>
                    <w:sz w:val="24"/>
                    <w:szCs w:val="24"/>
                    <w:lang w:eastAsia="ru-RU"/>
                  </w:rPr>
                  <w:t>«29»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E435F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03T00:00:00Z">
                  <w:dateFormat w:val="«dd» MMMM yyyy 'года'"/>
                  <w:lid w:val="ru-RU"/>
                  <w:storeMappedDataAs w:val="dateTime"/>
                  <w:calendar w:val="gregorian"/>
                </w:date>
              </w:sdtPr>
              <w:sdtContent>
                <w:r w:rsidR="00C10F81">
                  <w:rPr>
                    <w:rFonts w:ascii="Times New Roman" w:eastAsia="Times New Roman" w:hAnsi="Times New Roman" w:cs="Times New Roman"/>
                    <w:sz w:val="24"/>
                    <w:szCs w:val="24"/>
                    <w:lang w:eastAsia="ru-RU"/>
                  </w:rPr>
                  <w:t>«03»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7-31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«31» июля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8-02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«02» августа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8-07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«07» августа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8-08T00:00:00Z">
                  <w:dateFormat w:val="«dd» MMMM yyyy 'года'"/>
                  <w:lid w:val="ru-RU"/>
                  <w:storeMappedDataAs w:val="dateTime"/>
                  <w:calendar w:val="gregorian"/>
                </w:date>
              </w:sdtPr>
              <w:sdtContent>
                <w:r w:rsidR="00C10F81">
                  <w:rPr>
                    <w:rFonts w:ascii="Times New Roman" w:eastAsia="Calibri" w:hAnsi="Times New Roman" w:cs="Times New Roman"/>
                    <w:iCs/>
                    <w:color w:val="000000"/>
                    <w:sz w:val="24"/>
                    <w:szCs w:val="24"/>
                  </w:rPr>
                  <w:t>«08» августа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09T00:00:00Z">
                  <w:dateFormat w:val="«dd» MMMM yyyy 'года'"/>
                  <w:lid w:val="ru-RU"/>
                  <w:storeMappedDataAs w:val="dateTime"/>
                  <w:calendar w:val="gregorian"/>
                </w:date>
              </w:sdtPr>
              <w:sdtContent>
                <w:r w:rsidR="00C10F81">
                  <w:rPr>
                    <w:rFonts w:ascii="Times New Roman" w:eastAsia="Times New Roman" w:hAnsi="Times New Roman" w:cs="Times New Roman"/>
                    <w:b/>
                    <w:sz w:val="24"/>
                    <w:szCs w:val="24"/>
                    <w:lang w:eastAsia="ru-RU"/>
                  </w:rPr>
                  <w:t>«09»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01T00:00:00Z">
                  <w:dateFormat w:val="«dd» MMMM yyyy 'года'"/>
                  <w:lid w:val="ru-RU"/>
                  <w:storeMappedDataAs w:val="dateTime"/>
                  <w:calendar w:val="gregorian"/>
                </w:date>
              </w:sdtPr>
              <w:sdtContent>
                <w:r w:rsidR="00031A5B">
                  <w:rPr>
                    <w:rFonts w:ascii="Times New Roman" w:eastAsia="Times New Roman" w:hAnsi="Times New Roman" w:cs="Times New Roman"/>
                    <w:b/>
                    <w:sz w:val="24"/>
                    <w:szCs w:val="24"/>
                    <w:lang w:eastAsia="ru-RU"/>
                  </w:rPr>
                  <w:t>«01»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142DA1" w:rsidRPr="00142DA1">
              <w:rPr>
                <w:rFonts w:ascii="Times New Roman" w:eastAsia="Times New Roman" w:hAnsi="Times New Roman" w:cs="Times New Roman"/>
                <w:iCs/>
                <w:sz w:val="24"/>
                <w:szCs w:val="24"/>
                <w:lang w:eastAsia="ru-RU"/>
              </w:rPr>
              <w:t>оборудования для ГС КТВ</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142DA1" w:rsidRPr="0067245D" w:rsidRDefault="00142DA1" w:rsidP="00142DA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142DA1">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142DA1">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142DA1">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восемьсот тысяч</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142DA1" w:rsidRPr="0067245D" w:rsidRDefault="00142DA1" w:rsidP="00142DA1">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Триста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142DA1" w:rsidRPr="0067245D" w:rsidRDefault="00142DA1" w:rsidP="00142DA1">
            <w:pPr>
              <w:autoSpaceDE w:val="0"/>
              <w:autoSpaceDN w:val="0"/>
              <w:adjustRightInd w:val="0"/>
              <w:spacing w:after="0" w:line="240" w:lineRule="auto"/>
              <w:jc w:val="both"/>
              <w:rPr>
                <w:rFonts w:ascii="Times New Roman" w:eastAsia="Calibri" w:hAnsi="Times New Roman" w:cs="Times New Roman"/>
                <w:iCs/>
                <w:sz w:val="10"/>
                <w:szCs w:val="10"/>
              </w:rPr>
            </w:pPr>
          </w:p>
          <w:p w:rsidR="00142DA1" w:rsidRPr="0067245D" w:rsidRDefault="00142DA1" w:rsidP="00142DA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1 500 000,00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тысяч</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9256FB">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9256FB">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7"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9256FB">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9256FB">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256F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7C4E4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7C4E4D">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7C4E4D" w:rsidRPr="007C4E4D" w:rsidRDefault="007C4E4D" w:rsidP="001866E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9256FB">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E435F0"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sdt>
      <w:sdtPr>
        <w:id w:val="-610581508"/>
        <w:docPartObj>
          <w:docPartGallery w:val="Cover Pages"/>
          <w:docPartUnique/>
        </w:docPartObj>
      </w:sdtPr>
      <w:sdtEndPr>
        <w:rPr>
          <w:sz w:val="28"/>
          <w:szCs w:val="28"/>
        </w:rPr>
      </w:sdtEndPr>
      <w:sdtContent>
        <w:p w:rsidR="00E435F0" w:rsidRDefault="00E435F0" w:rsidP="00E435F0">
          <w:pPr>
            <w:ind w:left="4536"/>
            <w:jc w:val="center"/>
            <w:rPr>
              <w:sz w:val="28"/>
              <w:szCs w:val="28"/>
            </w:rPr>
          </w:pPr>
        </w:p>
        <w:p w:rsidR="00E435F0" w:rsidRPr="009D62D1" w:rsidRDefault="00E435F0" w:rsidP="00E435F0">
          <w:pPr>
            <w:ind w:left="4962"/>
            <w:rPr>
              <w:color w:val="2E74B5" w:themeColor="accent1" w:themeShade="BF"/>
              <w:sz w:val="28"/>
              <w:szCs w:val="28"/>
            </w:rPr>
          </w:pPr>
        </w:p>
        <w:p w:rsidR="00E435F0" w:rsidRPr="00E435F0" w:rsidRDefault="00E435F0" w:rsidP="00E435F0">
          <w:pPr>
            <w:jc w:val="center"/>
            <w:rPr>
              <w:rFonts w:ascii="Times New Roman" w:hAnsi="Times New Roman" w:cs="Times New Roman"/>
              <w:b/>
              <w:sz w:val="36"/>
              <w:szCs w:val="28"/>
            </w:rPr>
          </w:pPr>
          <w:r w:rsidRPr="00E435F0">
            <w:rPr>
              <w:rFonts w:ascii="Times New Roman" w:hAnsi="Times New Roman" w:cs="Times New Roman"/>
              <w:b/>
              <w:sz w:val="36"/>
              <w:szCs w:val="28"/>
            </w:rPr>
            <w:t>Технические требования к оборудованию</w:t>
          </w:r>
        </w:p>
        <w:p w:rsidR="00E435F0" w:rsidRDefault="00E435F0" w:rsidP="00E435F0">
          <w:pPr>
            <w:jc w:val="center"/>
            <w:rPr>
              <w:sz w:val="28"/>
              <w:szCs w:val="28"/>
            </w:rPr>
          </w:pPr>
          <w:r w:rsidRPr="00E435F0">
            <w:rPr>
              <w:sz w:val="28"/>
              <w:szCs w:val="28"/>
            </w:rPr>
            <w:t xml:space="preserve">Оптические передатчики для сети кабельного телевидения </w:t>
          </w: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p w:rsidR="00E435F0" w:rsidRDefault="00E435F0" w:rsidP="00E435F0">
          <w:pPr>
            <w:jc w:val="center"/>
            <w:rPr>
              <w:sz w:val="28"/>
              <w:szCs w:val="28"/>
            </w:rPr>
          </w:pPr>
        </w:p>
      </w:sdtContent>
    </w:sdt>
    <w:sdt>
      <w:sdtPr>
        <w:rPr>
          <w:rFonts w:asciiTheme="minorHAnsi" w:eastAsiaTheme="minorHAnsi" w:hAnsiTheme="minorHAnsi" w:cstheme="minorBidi"/>
          <w:color w:val="auto"/>
          <w:sz w:val="22"/>
          <w:szCs w:val="22"/>
          <w:lang w:eastAsia="en-US"/>
        </w:rPr>
        <w:id w:val="982576656"/>
        <w:docPartObj>
          <w:docPartGallery w:val="Table of Contents"/>
          <w:docPartUnique/>
        </w:docPartObj>
      </w:sdtPr>
      <w:sdtContent>
        <w:p w:rsidR="00E435F0" w:rsidRDefault="00E435F0" w:rsidP="00E435F0">
          <w:pPr>
            <w:pStyle w:val="aff5"/>
          </w:pPr>
          <w:r>
            <w:t>Оглавление</w:t>
          </w:r>
        </w:p>
        <w:p w:rsidR="00E435F0" w:rsidRDefault="00E435F0" w:rsidP="00E435F0">
          <w:pPr>
            <w:pStyle w:val="12"/>
            <w:tabs>
              <w:tab w:val="left" w:pos="440"/>
              <w:tab w:val="right" w:leader="dot" w:pos="9911"/>
            </w:tabs>
            <w:rPr>
              <w:rFonts w:eastAsiaTheme="minorEastAsia"/>
              <w:noProof/>
            </w:rPr>
          </w:pPr>
          <w:r>
            <w:fldChar w:fldCharType="begin"/>
          </w:r>
          <w:r>
            <w:instrText xml:space="preserve"> TOC \o "1-3" \h \z \u </w:instrText>
          </w:r>
          <w:r>
            <w:fldChar w:fldCharType="separate"/>
          </w:r>
          <w:hyperlink w:anchor="_Toc416028969" w:history="1"/>
        </w:p>
        <w:p w:rsidR="00E435F0" w:rsidRDefault="00E435F0" w:rsidP="00E435F0">
          <w:pPr>
            <w:pStyle w:val="12"/>
            <w:tabs>
              <w:tab w:val="left" w:pos="440"/>
              <w:tab w:val="right" w:leader="dot" w:pos="9911"/>
            </w:tabs>
            <w:rPr>
              <w:rFonts w:eastAsiaTheme="minorEastAsia"/>
              <w:noProof/>
            </w:rPr>
          </w:pPr>
          <w:hyperlink w:anchor="_Toc416028970" w:history="1">
            <w:r>
              <w:rPr>
                <w:rStyle w:val="a3"/>
                <w:noProof/>
              </w:rPr>
              <w:t>1.</w:t>
            </w:r>
            <w:r>
              <w:rPr>
                <w:rFonts w:eastAsiaTheme="minorEastAsia"/>
                <w:noProof/>
              </w:rPr>
              <w:tab/>
            </w:r>
            <w:r w:rsidRPr="00345A13">
              <w:rPr>
                <w:rStyle w:val="a3"/>
                <w:noProof/>
              </w:rPr>
              <w:t>ЦЕЛЬ ПРИОБРЕТЕНИЯ ОБОР</w:t>
            </w:r>
            <w:r w:rsidRPr="00345A13">
              <w:rPr>
                <w:rStyle w:val="a3"/>
                <w:noProof/>
              </w:rPr>
              <w:t>У</w:t>
            </w:r>
            <w:r w:rsidRPr="00345A13">
              <w:rPr>
                <w:rStyle w:val="a3"/>
                <w:noProof/>
              </w:rPr>
              <w:t>ДОВАНИЯ</w:t>
            </w:r>
            <w:r>
              <w:rPr>
                <w:noProof/>
                <w:webHidden/>
              </w:rPr>
              <w:tab/>
              <w:t>44</w:t>
            </w:r>
          </w:hyperlink>
        </w:p>
        <w:p w:rsidR="00E435F0" w:rsidRDefault="00E435F0" w:rsidP="00E435F0">
          <w:pPr>
            <w:pStyle w:val="12"/>
            <w:tabs>
              <w:tab w:val="left" w:pos="440"/>
              <w:tab w:val="right" w:leader="dot" w:pos="9911"/>
            </w:tabs>
            <w:rPr>
              <w:rFonts w:eastAsiaTheme="minorEastAsia"/>
              <w:noProof/>
            </w:rPr>
          </w:pPr>
          <w:hyperlink w:anchor="_Toc416028971" w:history="1">
            <w:r>
              <w:rPr>
                <w:rStyle w:val="a3"/>
                <w:noProof/>
              </w:rPr>
              <w:t>2</w:t>
            </w:r>
            <w:r w:rsidRPr="00345A13">
              <w:rPr>
                <w:rStyle w:val="a3"/>
                <w:noProof/>
              </w:rPr>
              <w:t>.</w:t>
            </w:r>
            <w:r>
              <w:rPr>
                <w:rFonts w:eastAsiaTheme="minorEastAsia"/>
                <w:noProof/>
              </w:rPr>
              <w:tab/>
            </w:r>
            <w:r w:rsidRPr="00345A13">
              <w:rPr>
                <w:rStyle w:val="a3"/>
                <w:noProof/>
              </w:rPr>
              <w:t>ОБЩИЕ ТРЕБОВАНИЯ К ОБОРУДОВАНИЮ</w:t>
            </w:r>
            <w:r>
              <w:rPr>
                <w:noProof/>
                <w:webHidden/>
              </w:rPr>
              <w:tab/>
              <w:t>44</w:t>
            </w:r>
          </w:hyperlink>
        </w:p>
        <w:p w:rsidR="00E435F0" w:rsidRDefault="00E435F0" w:rsidP="00E435F0">
          <w:pPr>
            <w:pStyle w:val="12"/>
            <w:tabs>
              <w:tab w:val="left" w:pos="440"/>
              <w:tab w:val="right" w:leader="dot" w:pos="9911"/>
            </w:tabs>
            <w:rPr>
              <w:rFonts w:eastAsiaTheme="minorEastAsia"/>
              <w:noProof/>
            </w:rPr>
          </w:pPr>
          <w:hyperlink w:anchor="_Toc416028972" w:history="1">
            <w:r>
              <w:rPr>
                <w:rStyle w:val="a3"/>
                <w:noProof/>
              </w:rPr>
              <w:t>3</w:t>
            </w:r>
            <w:r w:rsidRPr="00345A13">
              <w:rPr>
                <w:rStyle w:val="a3"/>
                <w:noProof/>
              </w:rPr>
              <w:t>.</w:t>
            </w:r>
            <w:r>
              <w:rPr>
                <w:rFonts w:eastAsiaTheme="minorEastAsia"/>
                <w:noProof/>
              </w:rPr>
              <w:tab/>
            </w:r>
            <w:r w:rsidRPr="00345A13">
              <w:rPr>
                <w:rStyle w:val="a3"/>
                <w:noProof/>
              </w:rPr>
              <w:t xml:space="preserve">ТРЕБОВАНИЯ К </w:t>
            </w:r>
            <w:r w:rsidRPr="00345A13">
              <w:rPr>
                <w:rStyle w:val="a3"/>
                <w:noProof/>
              </w:rPr>
              <w:t>С</w:t>
            </w:r>
            <w:r w:rsidRPr="00345A13">
              <w:rPr>
                <w:rStyle w:val="a3"/>
                <w:noProof/>
              </w:rPr>
              <w:t>ОСТАВУ ОБОРУДОВАНИЯ</w:t>
            </w:r>
            <w:r>
              <w:rPr>
                <w:noProof/>
                <w:webHidden/>
              </w:rPr>
              <w:tab/>
              <w:t>44</w:t>
            </w:r>
          </w:hyperlink>
        </w:p>
        <w:p w:rsidR="00E435F0" w:rsidRDefault="00E435F0" w:rsidP="00E435F0">
          <w:pPr>
            <w:pStyle w:val="12"/>
            <w:tabs>
              <w:tab w:val="left" w:pos="440"/>
              <w:tab w:val="right" w:leader="dot" w:pos="9911"/>
            </w:tabs>
            <w:rPr>
              <w:rFonts w:eastAsiaTheme="minorEastAsia"/>
              <w:noProof/>
            </w:rPr>
          </w:pPr>
          <w:hyperlink w:anchor="_Toc416028973" w:history="1">
            <w:r>
              <w:rPr>
                <w:rStyle w:val="a3"/>
                <w:noProof/>
              </w:rPr>
              <w:t>4</w:t>
            </w:r>
            <w:r w:rsidRPr="00345A13">
              <w:rPr>
                <w:rStyle w:val="a3"/>
                <w:noProof/>
              </w:rPr>
              <w:t>.</w:t>
            </w:r>
            <w:r>
              <w:rPr>
                <w:rFonts w:eastAsiaTheme="minorEastAsia"/>
                <w:noProof/>
              </w:rPr>
              <w:tab/>
            </w:r>
            <w:r w:rsidRPr="00345A13">
              <w:rPr>
                <w:rStyle w:val="a3"/>
                <w:noProof/>
              </w:rPr>
              <w:t>ТРЕБОВАНИЯ К АППАРАТНОМУ И ПРОГРАММНОМУ ОБЕСПЕЧЕНИЮ</w:t>
            </w:r>
            <w:r>
              <w:rPr>
                <w:noProof/>
                <w:webHidden/>
              </w:rPr>
              <w:tab/>
              <w:t>44</w:t>
            </w:r>
          </w:hyperlink>
        </w:p>
        <w:p w:rsidR="00E435F0" w:rsidRDefault="00E435F0" w:rsidP="00E435F0">
          <w:pPr>
            <w:pStyle w:val="12"/>
            <w:tabs>
              <w:tab w:val="left" w:pos="440"/>
              <w:tab w:val="right" w:leader="dot" w:pos="9911"/>
            </w:tabs>
            <w:rPr>
              <w:rFonts w:eastAsiaTheme="minorEastAsia"/>
              <w:noProof/>
            </w:rPr>
          </w:pPr>
          <w:hyperlink w:anchor="_Toc416028974" w:history="1">
            <w:r>
              <w:rPr>
                <w:rStyle w:val="a3"/>
                <w:noProof/>
              </w:rPr>
              <w:t>5</w:t>
            </w:r>
            <w:r w:rsidRPr="00345A13">
              <w:rPr>
                <w:rStyle w:val="a3"/>
                <w:noProof/>
              </w:rPr>
              <w:t>.</w:t>
            </w:r>
            <w:r>
              <w:rPr>
                <w:rFonts w:eastAsiaTheme="minorEastAsia"/>
                <w:noProof/>
              </w:rPr>
              <w:tab/>
            </w:r>
            <w:r w:rsidRPr="00345A13">
              <w:rPr>
                <w:rStyle w:val="a3"/>
                <w:noProof/>
              </w:rPr>
              <w:t>ТРЕБОВАНИЯ К ЭЛЕК</w:t>
            </w:r>
            <w:r w:rsidRPr="00345A13">
              <w:rPr>
                <w:rStyle w:val="a3"/>
                <w:noProof/>
              </w:rPr>
              <w:t>Т</w:t>
            </w:r>
            <w:r w:rsidRPr="00345A13">
              <w:rPr>
                <w:rStyle w:val="a3"/>
                <w:noProof/>
              </w:rPr>
              <w:t>РОП</w:t>
            </w:r>
            <w:r w:rsidRPr="00345A13">
              <w:rPr>
                <w:rStyle w:val="a3"/>
                <w:noProof/>
              </w:rPr>
              <w:t>И</w:t>
            </w:r>
            <w:r w:rsidRPr="00345A13">
              <w:rPr>
                <w:rStyle w:val="a3"/>
                <w:noProof/>
              </w:rPr>
              <w:t>ТАНИЮ</w:t>
            </w:r>
            <w:r>
              <w:rPr>
                <w:noProof/>
                <w:webHidden/>
              </w:rPr>
              <w:tab/>
              <w:t>45</w:t>
            </w:r>
          </w:hyperlink>
        </w:p>
        <w:p w:rsidR="00E435F0" w:rsidRDefault="00E435F0" w:rsidP="00E435F0">
          <w:pPr>
            <w:pStyle w:val="12"/>
            <w:tabs>
              <w:tab w:val="left" w:pos="440"/>
              <w:tab w:val="right" w:leader="dot" w:pos="9911"/>
            </w:tabs>
            <w:rPr>
              <w:rFonts w:eastAsiaTheme="minorEastAsia"/>
              <w:noProof/>
            </w:rPr>
          </w:pPr>
          <w:hyperlink w:anchor="_Toc416028975" w:history="1">
            <w:r>
              <w:rPr>
                <w:rStyle w:val="a3"/>
                <w:noProof/>
              </w:rPr>
              <w:t>6</w:t>
            </w:r>
            <w:r w:rsidRPr="00345A13">
              <w:rPr>
                <w:rStyle w:val="a3"/>
                <w:noProof/>
              </w:rPr>
              <w:t>.</w:t>
            </w:r>
            <w:r>
              <w:rPr>
                <w:rFonts w:eastAsiaTheme="minorEastAsia"/>
                <w:noProof/>
              </w:rPr>
              <w:tab/>
            </w:r>
            <w:r w:rsidRPr="00345A13">
              <w:rPr>
                <w:rStyle w:val="a3"/>
                <w:noProof/>
              </w:rPr>
              <w:t>ТРЕБ</w:t>
            </w:r>
            <w:r w:rsidRPr="00345A13">
              <w:rPr>
                <w:rStyle w:val="a3"/>
                <w:noProof/>
              </w:rPr>
              <w:t>О</w:t>
            </w:r>
            <w:r w:rsidRPr="00345A13">
              <w:rPr>
                <w:rStyle w:val="a3"/>
                <w:noProof/>
              </w:rPr>
              <w:t>ВАНИЯ К АВ</w:t>
            </w:r>
            <w:r w:rsidRPr="00345A13">
              <w:rPr>
                <w:rStyle w:val="a3"/>
                <w:noProof/>
              </w:rPr>
              <w:t>А</w:t>
            </w:r>
            <w:r w:rsidRPr="00345A13">
              <w:rPr>
                <w:rStyle w:val="a3"/>
                <w:noProof/>
              </w:rPr>
              <w:t>РИЙНОЙ СИГНАЛИЗАЦИИ</w:t>
            </w:r>
            <w:r>
              <w:rPr>
                <w:noProof/>
                <w:webHidden/>
              </w:rPr>
              <w:tab/>
              <w:t>45</w:t>
            </w:r>
          </w:hyperlink>
        </w:p>
        <w:p w:rsidR="00E435F0" w:rsidRDefault="00E435F0" w:rsidP="00E435F0">
          <w:pPr>
            <w:pStyle w:val="12"/>
            <w:tabs>
              <w:tab w:val="left" w:pos="440"/>
              <w:tab w:val="right" w:leader="dot" w:pos="9911"/>
            </w:tabs>
            <w:rPr>
              <w:rFonts w:eastAsiaTheme="minorEastAsia"/>
              <w:noProof/>
            </w:rPr>
          </w:pPr>
          <w:hyperlink w:anchor="_Toc416028976" w:history="1">
            <w:r>
              <w:rPr>
                <w:rStyle w:val="a3"/>
                <w:noProof/>
              </w:rPr>
              <w:t>7</w:t>
            </w:r>
            <w:r w:rsidRPr="00345A13">
              <w:rPr>
                <w:rStyle w:val="a3"/>
                <w:noProof/>
              </w:rPr>
              <w:t>.</w:t>
            </w:r>
            <w:r>
              <w:rPr>
                <w:rFonts w:eastAsiaTheme="minorEastAsia"/>
                <w:noProof/>
              </w:rPr>
              <w:tab/>
            </w:r>
            <w:r w:rsidRPr="00345A13">
              <w:rPr>
                <w:rStyle w:val="a3"/>
                <w:noProof/>
              </w:rPr>
              <w:t>ТРЕБОВАНИЯ К КО</w:t>
            </w:r>
            <w:r w:rsidRPr="00345A13">
              <w:rPr>
                <w:rStyle w:val="a3"/>
                <w:noProof/>
              </w:rPr>
              <w:t>Н</w:t>
            </w:r>
            <w:r w:rsidRPr="00345A13">
              <w:rPr>
                <w:rStyle w:val="a3"/>
                <w:noProof/>
              </w:rPr>
              <w:t>СТРУКЦИИ О</w:t>
            </w:r>
            <w:r w:rsidRPr="00345A13">
              <w:rPr>
                <w:rStyle w:val="a3"/>
                <w:noProof/>
              </w:rPr>
              <w:t>Б</w:t>
            </w:r>
            <w:r w:rsidRPr="00345A13">
              <w:rPr>
                <w:rStyle w:val="a3"/>
                <w:noProof/>
              </w:rPr>
              <w:t>ОРУДОВАНИЯ</w:t>
            </w:r>
            <w:r>
              <w:rPr>
                <w:noProof/>
                <w:webHidden/>
              </w:rPr>
              <w:tab/>
              <w:t>46</w:t>
            </w:r>
          </w:hyperlink>
        </w:p>
        <w:p w:rsidR="00E435F0" w:rsidRDefault="00E435F0" w:rsidP="00E435F0">
          <w:pPr>
            <w:pStyle w:val="12"/>
            <w:tabs>
              <w:tab w:val="left" w:pos="440"/>
              <w:tab w:val="right" w:leader="dot" w:pos="9911"/>
            </w:tabs>
            <w:rPr>
              <w:rFonts w:eastAsiaTheme="minorEastAsia"/>
              <w:noProof/>
            </w:rPr>
          </w:pPr>
          <w:hyperlink w:anchor="_Toc416028977" w:history="1">
            <w:r>
              <w:rPr>
                <w:rStyle w:val="a3"/>
                <w:noProof/>
              </w:rPr>
              <w:t>8</w:t>
            </w:r>
            <w:r w:rsidRPr="00345A13">
              <w:rPr>
                <w:rStyle w:val="a3"/>
                <w:noProof/>
              </w:rPr>
              <w:t>.</w:t>
            </w:r>
            <w:r>
              <w:rPr>
                <w:rFonts w:eastAsiaTheme="minorEastAsia"/>
                <w:noProof/>
              </w:rPr>
              <w:tab/>
            </w:r>
            <w:r w:rsidRPr="00345A13">
              <w:rPr>
                <w:rStyle w:val="a3"/>
                <w:noProof/>
              </w:rPr>
              <w:t>ТРЕБОВАНИЯ К БЕЗОПАСНОСТИ</w:t>
            </w:r>
            <w:r>
              <w:rPr>
                <w:noProof/>
                <w:webHidden/>
              </w:rPr>
              <w:tab/>
              <w:t>46</w:t>
            </w:r>
          </w:hyperlink>
        </w:p>
        <w:p w:rsidR="00E435F0" w:rsidRDefault="00E435F0" w:rsidP="00E435F0">
          <w:pPr>
            <w:pStyle w:val="12"/>
            <w:tabs>
              <w:tab w:val="left" w:pos="660"/>
              <w:tab w:val="right" w:leader="dot" w:pos="9911"/>
            </w:tabs>
            <w:rPr>
              <w:rFonts w:eastAsiaTheme="minorEastAsia"/>
              <w:noProof/>
            </w:rPr>
          </w:pPr>
          <w:hyperlink w:anchor="_Toc416028978" w:history="1">
            <w:r>
              <w:rPr>
                <w:rStyle w:val="a3"/>
                <w:noProof/>
              </w:rPr>
              <w:t>9</w:t>
            </w:r>
            <w:r w:rsidRPr="00345A13">
              <w:rPr>
                <w:rStyle w:val="a3"/>
                <w:noProof/>
              </w:rPr>
              <w:t>.</w:t>
            </w:r>
            <w:r>
              <w:rPr>
                <w:rFonts w:eastAsiaTheme="minorEastAsia"/>
                <w:noProof/>
              </w:rPr>
              <w:tab/>
            </w:r>
            <w:r w:rsidRPr="00345A13">
              <w:rPr>
                <w:rStyle w:val="a3"/>
                <w:noProof/>
              </w:rPr>
              <w:t>ТРЕБО</w:t>
            </w:r>
            <w:r w:rsidRPr="00345A13">
              <w:rPr>
                <w:rStyle w:val="a3"/>
                <w:noProof/>
              </w:rPr>
              <w:t>В</w:t>
            </w:r>
            <w:r w:rsidRPr="00345A13">
              <w:rPr>
                <w:rStyle w:val="a3"/>
                <w:noProof/>
              </w:rPr>
              <w:t>АНИЯ К НАДЕЖНОСТИ И РЕЗЕРВИРОВАНИЮ</w:t>
            </w:r>
            <w:r>
              <w:rPr>
                <w:noProof/>
                <w:webHidden/>
              </w:rPr>
              <w:tab/>
              <w:t>47</w:t>
            </w:r>
          </w:hyperlink>
        </w:p>
        <w:p w:rsidR="00E435F0" w:rsidRDefault="00E435F0" w:rsidP="00E435F0">
          <w:pPr>
            <w:pStyle w:val="12"/>
            <w:tabs>
              <w:tab w:val="left" w:pos="660"/>
              <w:tab w:val="right" w:leader="dot" w:pos="9911"/>
            </w:tabs>
            <w:rPr>
              <w:rFonts w:eastAsiaTheme="minorEastAsia"/>
              <w:noProof/>
            </w:rPr>
          </w:pPr>
          <w:hyperlink w:anchor="_Toc416028979" w:history="1">
            <w:r>
              <w:rPr>
                <w:rStyle w:val="a3"/>
                <w:noProof/>
              </w:rPr>
              <w:t>10</w:t>
            </w:r>
            <w:r w:rsidRPr="00345A13">
              <w:rPr>
                <w:rStyle w:val="a3"/>
                <w:noProof/>
              </w:rPr>
              <w:t>.</w:t>
            </w:r>
            <w:r>
              <w:rPr>
                <w:rFonts w:eastAsiaTheme="minorEastAsia"/>
                <w:noProof/>
              </w:rPr>
              <w:tab/>
            </w:r>
            <w:r w:rsidRPr="00345A13">
              <w:rPr>
                <w:rStyle w:val="a3"/>
                <w:noProof/>
              </w:rPr>
              <w:t>ТРЕБОВАНИЯ К УСЛОВИЯМ Э</w:t>
            </w:r>
            <w:r w:rsidRPr="00345A13">
              <w:rPr>
                <w:rStyle w:val="a3"/>
                <w:noProof/>
              </w:rPr>
              <w:t>К</w:t>
            </w:r>
            <w:r w:rsidRPr="00345A13">
              <w:rPr>
                <w:rStyle w:val="a3"/>
                <w:noProof/>
              </w:rPr>
              <w:t>СПЛУАТАЦИИ</w:t>
            </w:r>
            <w:r>
              <w:rPr>
                <w:noProof/>
                <w:webHidden/>
              </w:rPr>
              <w:tab/>
              <w:t>47</w:t>
            </w:r>
          </w:hyperlink>
        </w:p>
        <w:p w:rsidR="00E435F0" w:rsidRDefault="00E435F0" w:rsidP="00E435F0">
          <w:pPr>
            <w:pStyle w:val="12"/>
            <w:tabs>
              <w:tab w:val="left" w:pos="660"/>
              <w:tab w:val="right" w:leader="dot" w:pos="9911"/>
            </w:tabs>
            <w:rPr>
              <w:rFonts w:eastAsiaTheme="minorEastAsia"/>
              <w:noProof/>
            </w:rPr>
          </w:pPr>
          <w:hyperlink w:anchor="_Toc416028980" w:history="1">
            <w:r>
              <w:rPr>
                <w:rStyle w:val="a3"/>
                <w:noProof/>
              </w:rPr>
              <w:t>11</w:t>
            </w:r>
            <w:r w:rsidRPr="00345A13">
              <w:rPr>
                <w:rStyle w:val="a3"/>
                <w:noProof/>
              </w:rPr>
              <w:t>.</w:t>
            </w:r>
            <w:r>
              <w:rPr>
                <w:rFonts w:eastAsiaTheme="minorEastAsia"/>
                <w:noProof/>
              </w:rPr>
              <w:tab/>
            </w:r>
            <w:r w:rsidRPr="00345A13">
              <w:rPr>
                <w:rStyle w:val="a3"/>
                <w:noProof/>
              </w:rPr>
              <w:t>ТРЕБОВАНИЯ К УРОВНЮ ЗВУКА, СОЗДАВАЕМОМУ АППАРАТУРОЙ</w:t>
            </w:r>
            <w:r>
              <w:rPr>
                <w:noProof/>
                <w:webHidden/>
              </w:rPr>
              <w:tab/>
              <w:t>47</w:t>
            </w:r>
          </w:hyperlink>
        </w:p>
        <w:p w:rsidR="00E435F0" w:rsidRDefault="00E435F0" w:rsidP="00E435F0">
          <w:pPr>
            <w:pStyle w:val="12"/>
            <w:tabs>
              <w:tab w:val="left" w:pos="660"/>
              <w:tab w:val="right" w:leader="dot" w:pos="9911"/>
            </w:tabs>
            <w:rPr>
              <w:rFonts w:eastAsiaTheme="minorEastAsia"/>
              <w:noProof/>
            </w:rPr>
          </w:pPr>
          <w:hyperlink w:anchor="_Toc416028981" w:history="1">
            <w:r>
              <w:rPr>
                <w:rStyle w:val="a3"/>
                <w:noProof/>
              </w:rPr>
              <w:t>12</w:t>
            </w:r>
            <w:r w:rsidRPr="00345A13">
              <w:rPr>
                <w:rStyle w:val="a3"/>
                <w:noProof/>
              </w:rPr>
              <w:t>.</w:t>
            </w:r>
            <w:r>
              <w:rPr>
                <w:rFonts w:eastAsiaTheme="minorEastAsia"/>
                <w:noProof/>
              </w:rPr>
              <w:tab/>
            </w:r>
            <w:r w:rsidRPr="00345A13">
              <w:rPr>
                <w:rStyle w:val="a3"/>
                <w:noProof/>
              </w:rPr>
              <w:t>ТРЕБОВАНИЯ К СОСТАВУ ПОСТАВЛЯЕМОЙ ДОКУМЕНТАЦИИ</w:t>
            </w:r>
            <w:r>
              <w:rPr>
                <w:noProof/>
                <w:webHidden/>
              </w:rPr>
              <w:tab/>
              <w:t>47</w:t>
            </w:r>
          </w:hyperlink>
        </w:p>
        <w:p w:rsidR="00E435F0" w:rsidRDefault="00E435F0" w:rsidP="00E435F0">
          <w:pPr>
            <w:pStyle w:val="12"/>
            <w:tabs>
              <w:tab w:val="left" w:pos="660"/>
              <w:tab w:val="right" w:leader="dot" w:pos="9911"/>
            </w:tabs>
            <w:rPr>
              <w:rFonts w:eastAsiaTheme="minorEastAsia"/>
              <w:noProof/>
            </w:rPr>
          </w:pPr>
          <w:hyperlink w:anchor="_Toc416028982" w:history="1">
            <w:r>
              <w:rPr>
                <w:rStyle w:val="a3"/>
                <w:noProof/>
              </w:rPr>
              <w:t>13</w:t>
            </w:r>
            <w:r w:rsidRPr="00345A13">
              <w:rPr>
                <w:rStyle w:val="a3"/>
                <w:noProof/>
              </w:rPr>
              <w:t>.</w:t>
            </w:r>
            <w:r>
              <w:rPr>
                <w:rFonts w:eastAsiaTheme="minorEastAsia"/>
                <w:noProof/>
              </w:rPr>
              <w:tab/>
            </w:r>
            <w:r w:rsidRPr="00345A13">
              <w:rPr>
                <w:rStyle w:val="a3"/>
                <w:noProof/>
              </w:rPr>
              <w:t>ТРЕБОВАН</w:t>
            </w:r>
            <w:r w:rsidRPr="00345A13">
              <w:rPr>
                <w:rStyle w:val="a3"/>
                <w:noProof/>
              </w:rPr>
              <w:t>И</w:t>
            </w:r>
            <w:r w:rsidRPr="00345A13">
              <w:rPr>
                <w:rStyle w:val="a3"/>
                <w:noProof/>
              </w:rPr>
              <w:t>Я К ГАРАНТИЙНЫМ ОБЯЗАТЕЛЬСТВАМ</w:t>
            </w:r>
            <w:r>
              <w:rPr>
                <w:noProof/>
                <w:webHidden/>
              </w:rPr>
              <w:tab/>
              <w:t>47</w:t>
            </w:r>
          </w:hyperlink>
        </w:p>
        <w:p w:rsidR="00E435F0" w:rsidRDefault="00E435F0" w:rsidP="00E435F0">
          <w:pPr>
            <w:pStyle w:val="12"/>
            <w:tabs>
              <w:tab w:val="left" w:pos="660"/>
              <w:tab w:val="right" w:leader="dot" w:pos="9911"/>
            </w:tabs>
            <w:rPr>
              <w:rFonts w:eastAsiaTheme="minorEastAsia"/>
              <w:noProof/>
            </w:rPr>
          </w:pPr>
          <w:hyperlink w:anchor="_Toc416028983" w:history="1">
            <w:r>
              <w:rPr>
                <w:rStyle w:val="a3"/>
                <w:noProof/>
              </w:rPr>
              <w:t>14</w:t>
            </w:r>
            <w:r w:rsidRPr="00345A13">
              <w:rPr>
                <w:rStyle w:val="a3"/>
                <w:noProof/>
              </w:rPr>
              <w:t>.</w:t>
            </w:r>
            <w:r>
              <w:rPr>
                <w:rFonts w:eastAsiaTheme="minorEastAsia"/>
                <w:noProof/>
              </w:rPr>
              <w:tab/>
            </w:r>
            <w:r w:rsidRPr="00345A13">
              <w:rPr>
                <w:rStyle w:val="a3"/>
                <w:noProof/>
              </w:rPr>
              <w:t>ТРЕ</w:t>
            </w:r>
            <w:r w:rsidRPr="00345A13">
              <w:rPr>
                <w:rStyle w:val="a3"/>
                <w:noProof/>
              </w:rPr>
              <w:t>Б</w:t>
            </w:r>
            <w:r w:rsidRPr="00345A13">
              <w:rPr>
                <w:rStyle w:val="a3"/>
                <w:noProof/>
              </w:rPr>
              <w:t>ОВАНИЯ К ЗИП</w:t>
            </w:r>
            <w:r>
              <w:rPr>
                <w:noProof/>
                <w:webHidden/>
              </w:rPr>
              <w:tab/>
              <w:t>48</w:t>
            </w:r>
          </w:hyperlink>
        </w:p>
        <w:p w:rsidR="00E435F0" w:rsidRDefault="00E435F0" w:rsidP="00E435F0">
          <w:pPr>
            <w:pStyle w:val="12"/>
            <w:tabs>
              <w:tab w:val="left" w:pos="660"/>
              <w:tab w:val="right" w:leader="dot" w:pos="9911"/>
            </w:tabs>
            <w:rPr>
              <w:rFonts w:eastAsiaTheme="minorEastAsia"/>
              <w:noProof/>
            </w:rPr>
          </w:pPr>
          <w:hyperlink w:anchor="_Toc416028984" w:history="1">
            <w:r>
              <w:rPr>
                <w:rStyle w:val="a3"/>
                <w:noProof/>
              </w:rPr>
              <w:t>15</w:t>
            </w:r>
            <w:r w:rsidRPr="00345A13">
              <w:rPr>
                <w:rStyle w:val="a3"/>
                <w:noProof/>
              </w:rPr>
              <w:t>.</w:t>
            </w:r>
            <w:r>
              <w:rPr>
                <w:rFonts w:eastAsiaTheme="minorEastAsia"/>
                <w:noProof/>
              </w:rPr>
              <w:tab/>
            </w:r>
            <w:r w:rsidRPr="00345A13">
              <w:rPr>
                <w:rStyle w:val="a3"/>
                <w:noProof/>
              </w:rPr>
              <w:t>ТРЕБ</w:t>
            </w:r>
            <w:r w:rsidRPr="00345A13">
              <w:rPr>
                <w:rStyle w:val="a3"/>
                <w:noProof/>
              </w:rPr>
              <w:t>О</w:t>
            </w:r>
            <w:r w:rsidRPr="00345A13">
              <w:rPr>
                <w:rStyle w:val="a3"/>
                <w:noProof/>
              </w:rPr>
              <w:t>ВАНИЯ К РЕМОНТУ</w:t>
            </w:r>
            <w:r>
              <w:rPr>
                <w:noProof/>
                <w:webHidden/>
              </w:rPr>
              <w:tab/>
              <w:t>48</w:t>
            </w:r>
          </w:hyperlink>
        </w:p>
        <w:p w:rsidR="00E435F0" w:rsidRDefault="00E435F0" w:rsidP="00E435F0">
          <w:pPr>
            <w:pStyle w:val="12"/>
            <w:tabs>
              <w:tab w:val="left" w:pos="660"/>
              <w:tab w:val="right" w:leader="dot" w:pos="9911"/>
            </w:tabs>
            <w:rPr>
              <w:rFonts w:eastAsiaTheme="minorEastAsia"/>
              <w:noProof/>
            </w:rPr>
          </w:pPr>
          <w:hyperlink w:anchor="_НЕОБХОДИМЫЕ_УСЛУГИ_ПОСТАВЩИКА" w:history="1">
            <w:r>
              <w:rPr>
                <w:rStyle w:val="a3"/>
                <w:noProof/>
              </w:rPr>
              <w:t>16</w:t>
            </w:r>
            <w:r w:rsidRPr="00345A13">
              <w:rPr>
                <w:rStyle w:val="a3"/>
                <w:noProof/>
              </w:rPr>
              <w:t>.</w:t>
            </w:r>
            <w:r>
              <w:rPr>
                <w:rFonts w:eastAsiaTheme="minorEastAsia"/>
                <w:noProof/>
              </w:rPr>
              <w:tab/>
            </w:r>
            <w:r w:rsidR="008D0C42" w:rsidRPr="008D0C42">
              <w:rPr>
                <w:rStyle w:val="a3"/>
                <w:noProof/>
              </w:rPr>
              <w:t>НЕОБХОДИ</w:t>
            </w:r>
            <w:r w:rsidR="008D0C42" w:rsidRPr="008D0C42">
              <w:rPr>
                <w:rStyle w:val="a3"/>
                <w:noProof/>
              </w:rPr>
              <w:t>М</w:t>
            </w:r>
            <w:r w:rsidR="008D0C42" w:rsidRPr="008D0C42">
              <w:rPr>
                <w:rStyle w:val="a3"/>
                <w:noProof/>
              </w:rPr>
              <w:t xml:space="preserve">ЫЕ </w:t>
            </w:r>
            <w:r w:rsidR="008D0C42" w:rsidRPr="008D0C42">
              <w:rPr>
                <w:rStyle w:val="a3"/>
                <w:noProof/>
              </w:rPr>
              <w:t>У</w:t>
            </w:r>
            <w:r w:rsidR="008D0C42" w:rsidRPr="008D0C42">
              <w:rPr>
                <w:rStyle w:val="a3"/>
                <w:noProof/>
              </w:rPr>
              <w:t>СЛУГИ ПОСТАВЩИКА</w:t>
            </w:r>
            <w:r>
              <w:rPr>
                <w:noProof/>
                <w:webHidden/>
              </w:rPr>
              <w:tab/>
              <w:t>4</w:t>
            </w:r>
            <w:r>
              <w:rPr>
                <w:noProof/>
                <w:webHidden/>
              </w:rPr>
              <w:t>9</w:t>
            </w:r>
          </w:hyperlink>
        </w:p>
        <w:p w:rsidR="00E435F0" w:rsidRDefault="00E435F0" w:rsidP="00E435F0">
          <w:pPr>
            <w:pStyle w:val="12"/>
            <w:tabs>
              <w:tab w:val="left" w:pos="660"/>
              <w:tab w:val="right" w:leader="dot" w:pos="9911"/>
            </w:tabs>
            <w:rPr>
              <w:rFonts w:eastAsiaTheme="minorEastAsia"/>
              <w:noProof/>
            </w:rPr>
          </w:pPr>
          <w:hyperlink w:anchor="_ТРЕБОВАНИЯ_К_УСЛОВИЯМ" w:history="1">
            <w:r>
              <w:rPr>
                <w:rStyle w:val="a3"/>
                <w:noProof/>
              </w:rPr>
              <w:t>17</w:t>
            </w:r>
            <w:r w:rsidRPr="00345A13">
              <w:rPr>
                <w:rStyle w:val="a3"/>
                <w:noProof/>
              </w:rPr>
              <w:t>.</w:t>
            </w:r>
            <w:r>
              <w:rPr>
                <w:rFonts w:eastAsiaTheme="minorEastAsia"/>
                <w:noProof/>
              </w:rPr>
              <w:tab/>
            </w:r>
            <w:r w:rsidR="008D0C42" w:rsidRPr="008D0C42">
              <w:rPr>
                <w:rFonts w:eastAsiaTheme="minorEastAsia"/>
                <w:noProof/>
              </w:rPr>
              <w:t>ТРЕБОВАНИЯ К</w:t>
            </w:r>
            <w:r w:rsidR="008D0C42" w:rsidRPr="008D0C42">
              <w:rPr>
                <w:rFonts w:eastAsiaTheme="minorEastAsia"/>
                <w:noProof/>
              </w:rPr>
              <w:t xml:space="preserve"> </w:t>
            </w:r>
            <w:r w:rsidR="008D0C42" w:rsidRPr="008D0C42">
              <w:rPr>
                <w:rFonts w:eastAsiaTheme="minorEastAsia"/>
                <w:noProof/>
              </w:rPr>
              <w:t>УСЛОВИЯМ ТРАНСПОРТИРОВКИ И ХРАНЕНИЯ</w:t>
            </w:r>
            <w:r>
              <w:rPr>
                <w:noProof/>
                <w:webHidden/>
              </w:rPr>
              <w:tab/>
            </w:r>
            <w:r w:rsidR="008D0C42">
              <w:rPr>
                <w:noProof/>
                <w:webHidden/>
              </w:rPr>
              <w:t>49</w:t>
            </w:r>
          </w:hyperlink>
        </w:p>
        <w:p w:rsidR="00E435F0" w:rsidRDefault="00E435F0" w:rsidP="00E435F0">
          <w:pPr>
            <w:pStyle w:val="12"/>
            <w:tabs>
              <w:tab w:val="left" w:pos="660"/>
              <w:tab w:val="right" w:leader="dot" w:pos="9911"/>
            </w:tabs>
            <w:rPr>
              <w:rFonts w:eastAsiaTheme="minorEastAsia"/>
              <w:noProof/>
            </w:rPr>
          </w:pPr>
        </w:p>
        <w:p w:rsidR="00E435F0" w:rsidRDefault="00E435F0" w:rsidP="00E435F0">
          <w:r>
            <w:rPr>
              <w:b/>
              <w:bCs/>
            </w:rPr>
            <w:fldChar w:fldCharType="end"/>
          </w:r>
        </w:p>
      </w:sdtContent>
    </w:sdt>
    <w:p w:rsidR="00E435F0" w:rsidRDefault="00E435F0" w:rsidP="00E435F0">
      <w:pPr>
        <w:rPr>
          <w:sz w:val="28"/>
          <w:szCs w:val="28"/>
        </w:rPr>
      </w:pPr>
    </w:p>
    <w:p w:rsidR="00E435F0" w:rsidRDefault="00E435F0" w:rsidP="00E435F0">
      <w:pPr>
        <w:rPr>
          <w:sz w:val="28"/>
          <w:szCs w:val="28"/>
        </w:rPr>
      </w:pPr>
      <w:r>
        <w:rPr>
          <w:sz w:val="28"/>
          <w:szCs w:val="28"/>
        </w:rPr>
        <w:br w:type="page"/>
      </w:r>
    </w:p>
    <w:p w:rsidR="00E435F0" w:rsidRDefault="00E435F0" w:rsidP="00E435F0">
      <w:pPr>
        <w:pStyle w:val="1"/>
        <w:numPr>
          <w:ilvl w:val="0"/>
          <w:numId w:val="45"/>
        </w:numPr>
        <w:spacing w:before="240" w:line="259" w:lineRule="auto"/>
      </w:pPr>
      <w:bookmarkStart w:id="113" w:name="_Toc416028970"/>
      <w:r w:rsidRPr="00636346">
        <w:t>ЦЕЛЬ ПРИОБРЕТЕНИЯ ОБОРУДОВАНИЯ</w:t>
      </w:r>
      <w:bookmarkEnd w:id="113"/>
    </w:p>
    <w:p w:rsidR="00E435F0" w:rsidRDefault="00E435F0" w:rsidP="00E435F0">
      <w:pPr>
        <w:jc w:val="both"/>
      </w:pPr>
      <w:r>
        <w:t>О</w:t>
      </w:r>
      <w:r w:rsidRPr="002334EF">
        <w:t xml:space="preserve">птический </w:t>
      </w:r>
      <w:r>
        <w:t>передатчик предназначен для передачи широкополосного телевизионного сигнала в аналоговом и цифровом форматах с головной станции в распределительную сеть КТВ:</w:t>
      </w:r>
    </w:p>
    <w:p w:rsidR="00E435F0" w:rsidRDefault="00E435F0" w:rsidP="00E435F0">
      <w:pPr>
        <w:pStyle w:val="1"/>
        <w:numPr>
          <w:ilvl w:val="0"/>
          <w:numId w:val="45"/>
        </w:numPr>
        <w:spacing w:before="240" w:line="259" w:lineRule="auto"/>
      </w:pPr>
      <w:bookmarkStart w:id="114" w:name="_Toc416028971"/>
      <w:r w:rsidRPr="00636346">
        <w:t>ОБЩИЕ ТРЕБОВАНИЯ К ОБОРУДОВАНИЮ</w:t>
      </w:r>
      <w:bookmarkEnd w:id="114"/>
    </w:p>
    <w:p w:rsidR="00E435F0" w:rsidRDefault="00E435F0" w:rsidP="00E435F0">
      <w:pPr>
        <w:pStyle w:val="a4"/>
        <w:numPr>
          <w:ilvl w:val="1"/>
          <w:numId w:val="45"/>
        </w:numPr>
        <w:spacing w:after="160" w:line="259" w:lineRule="auto"/>
        <w:ind w:left="851"/>
        <w:jc w:val="both"/>
      </w:pPr>
      <w:r w:rsidRPr="00E25E1E">
        <w:t xml:space="preserve">Оборудование </w:t>
      </w:r>
      <w:r>
        <w:t xml:space="preserve">должно </w:t>
      </w:r>
      <w:r w:rsidRPr="00E25E1E">
        <w:t>обеспечивать</w:t>
      </w:r>
      <w:r>
        <w:t xml:space="preserve"> следующие технические характеристики:</w:t>
      </w:r>
    </w:p>
    <w:p w:rsidR="00E435F0" w:rsidRPr="0013281C" w:rsidRDefault="00E435F0" w:rsidP="00E435F0">
      <w:pPr>
        <w:pStyle w:val="a4"/>
        <w:numPr>
          <w:ilvl w:val="2"/>
          <w:numId w:val="45"/>
        </w:numPr>
        <w:spacing w:after="160" w:line="259" w:lineRule="auto"/>
        <w:ind w:left="1214"/>
        <w:jc w:val="both"/>
      </w:pPr>
      <w:r>
        <w:t xml:space="preserve"> Длина волны излучения</w:t>
      </w:r>
      <w:r w:rsidRPr="00DC46F8">
        <w:t xml:space="preserve">: </w:t>
      </w:r>
      <w:r>
        <w:t xml:space="preserve">1550±10 </w:t>
      </w:r>
      <w:proofErr w:type="spellStart"/>
      <w:r>
        <w:t>нм</w:t>
      </w:r>
      <w:proofErr w:type="spellEnd"/>
      <w:r>
        <w:t>;</w:t>
      </w:r>
    </w:p>
    <w:p w:rsidR="00E435F0" w:rsidRDefault="00E435F0" w:rsidP="00E435F0">
      <w:pPr>
        <w:pStyle w:val="a4"/>
        <w:numPr>
          <w:ilvl w:val="2"/>
          <w:numId w:val="45"/>
        </w:numPr>
        <w:spacing w:after="160" w:line="259" w:lineRule="auto"/>
        <w:ind w:left="1214"/>
        <w:jc w:val="both"/>
      </w:pPr>
      <w:r>
        <w:t xml:space="preserve"> Количество оптических выходов: 2;</w:t>
      </w:r>
    </w:p>
    <w:p w:rsidR="00E435F0" w:rsidRDefault="00E435F0" w:rsidP="00E435F0">
      <w:pPr>
        <w:pStyle w:val="a4"/>
        <w:numPr>
          <w:ilvl w:val="2"/>
          <w:numId w:val="45"/>
        </w:numPr>
        <w:spacing w:after="160" w:line="259" w:lineRule="auto"/>
        <w:ind w:left="1214"/>
        <w:jc w:val="both"/>
      </w:pPr>
      <w:r>
        <w:t xml:space="preserve"> Выходная оптическая мощность на каждом выходе: не менее 8,5 </w:t>
      </w:r>
      <w:proofErr w:type="spellStart"/>
      <w:r>
        <w:t>дБм</w:t>
      </w:r>
      <w:proofErr w:type="spellEnd"/>
      <w:r>
        <w:t>;</w:t>
      </w:r>
    </w:p>
    <w:p w:rsidR="00E435F0" w:rsidRDefault="00E435F0" w:rsidP="00E435F0">
      <w:pPr>
        <w:pStyle w:val="a4"/>
        <w:numPr>
          <w:ilvl w:val="2"/>
          <w:numId w:val="45"/>
        </w:numPr>
        <w:spacing w:after="160" w:line="259" w:lineRule="auto"/>
        <w:ind w:left="1214"/>
        <w:jc w:val="both"/>
      </w:pPr>
      <w:r>
        <w:t xml:space="preserve"> Тип оптического разъёма: </w:t>
      </w:r>
      <w:r>
        <w:rPr>
          <w:lang w:val="en-US"/>
        </w:rPr>
        <w:t>SC</w:t>
      </w:r>
      <w:r w:rsidRPr="002264F4">
        <w:t>/</w:t>
      </w:r>
      <w:r>
        <w:rPr>
          <w:lang w:val="en-US"/>
        </w:rPr>
        <w:t>APC</w:t>
      </w:r>
      <w:r>
        <w:t>;</w:t>
      </w:r>
    </w:p>
    <w:p w:rsidR="00E435F0" w:rsidRDefault="00E435F0" w:rsidP="00E435F0">
      <w:pPr>
        <w:pStyle w:val="a4"/>
        <w:numPr>
          <w:ilvl w:val="2"/>
          <w:numId w:val="45"/>
        </w:numPr>
        <w:spacing w:after="160" w:line="259" w:lineRule="auto"/>
        <w:ind w:left="1214"/>
        <w:jc w:val="both"/>
      </w:pPr>
      <w:r>
        <w:t xml:space="preserve">Тип входного </w:t>
      </w:r>
      <w:r>
        <w:rPr>
          <w:lang w:val="en-US"/>
        </w:rPr>
        <w:t>RF</w:t>
      </w:r>
      <w:r w:rsidRPr="00B2736E">
        <w:t>-</w:t>
      </w:r>
      <w:r>
        <w:t xml:space="preserve">разъёма: </w:t>
      </w:r>
      <w:r>
        <w:rPr>
          <w:lang w:val="en-US"/>
        </w:rPr>
        <w:t>F</w:t>
      </w:r>
      <w:r>
        <w:t>;</w:t>
      </w:r>
    </w:p>
    <w:p w:rsidR="00E435F0" w:rsidRDefault="00E435F0" w:rsidP="00E435F0">
      <w:pPr>
        <w:pStyle w:val="a4"/>
        <w:numPr>
          <w:ilvl w:val="2"/>
          <w:numId w:val="45"/>
        </w:numPr>
        <w:spacing w:after="160" w:line="259" w:lineRule="auto"/>
        <w:ind w:left="1214"/>
        <w:jc w:val="both"/>
      </w:pPr>
      <w:r>
        <w:t xml:space="preserve"> Неравномерность АЧХ: </w:t>
      </w:r>
      <w:r w:rsidRPr="008563F4">
        <w:t>≤</w:t>
      </w:r>
      <w:r>
        <w:t>0,75 дБ (46…862 МГц);</w:t>
      </w:r>
    </w:p>
    <w:p w:rsidR="00E435F0" w:rsidRDefault="00E435F0" w:rsidP="00E435F0">
      <w:pPr>
        <w:pStyle w:val="a4"/>
        <w:numPr>
          <w:ilvl w:val="2"/>
          <w:numId w:val="45"/>
        </w:numPr>
        <w:spacing w:after="160" w:line="259" w:lineRule="auto"/>
        <w:ind w:left="1214"/>
        <w:jc w:val="both"/>
      </w:pPr>
      <w:r>
        <w:t xml:space="preserve"> Отношение сигнал-шум (при 42 каналах </w:t>
      </w:r>
      <w:r>
        <w:rPr>
          <w:lang w:val="en-US"/>
        </w:rPr>
        <w:t>CENELEC</w:t>
      </w:r>
      <w:r w:rsidRPr="006160C2">
        <w:t>)</w:t>
      </w:r>
      <w:r>
        <w:t>: ≥55 дБ;</w:t>
      </w:r>
    </w:p>
    <w:p w:rsidR="00E435F0" w:rsidRDefault="00E435F0" w:rsidP="00E435F0">
      <w:pPr>
        <w:pStyle w:val="a4"/>
        <w:numPr>
          <w:ilvl w:val="2"/>
          <w:numId w:val="45"/>
        </w:numPr>
        <w:spacing w:after="160" w:line="259" w:lineRule="auto"/>
        <w:ind w:left="1214"/>
        <w:jc w:val="both"/>
      </w:pPr>
      <w:r>
        <w:t xml:space="preserve"> Искажения второго порядка: </w:t>
      </w:r>
      <w:r>
        <w:rPr>
          <w:lang w:val="en-US"/>
        </w:rPr>
        <w:t>≤</w:t>
      </w:r>
      <w:r>
        <w:t xml:space="preserve"> </w:t>
      </w:r>
      <w:r>
        <w:rPr>
          <w:lang w:val="en-US"/>
        </w:rPr>
        <w:t>-</w:t>
      </w:r>
      <w:r>
        <w:t>65 дБ;</w:t>
      </w:r>
    </w:p>
    <w:p w:rsidR="00E435F0" w:rsidRDefault="00E435F0" w:rsidP="00E435F0">
      <w:pPr>
        <w:pStyle w:val="a4"/>
        <w:numPr>
          <w:ilvl w:val="2"/>
          <w:numId w:val="45"/>
        </w:numPr>
        <w:spacing w:after="160" w:line="259" w:lineRule="auto"/>
        <w:ind w:left="1214"/>
        <w:jc w:val="both"/>
      </w:pPr>
      <w:r>
        <w:t>Искажения третьего порядка: ≤ -65 дБ;</w:t>
      </w:r>
    </w:p>
    <w:p w:rsidR="00E435F0" w:rsidRPr="00755FE3" w:rsidRDefault="00E435F0" w:rsidP="00E435F0">
      <w:pPr>
        <w:pStyle w:val="a4"/>
        <w:numPr>
          <w:ilvl w:val="2"/>
          <w:numId w:val="45"/>
        </w:numPr>
        <w:spacing w:after="160" w:line="259" w:lineRule="auto"/>
        <w:ind w:left="1214"/>
        <w:jc w:val="both"/>
      </w:pPr>
      <w:r w:rsidRPr="00755FE3">
        <w:t>Коэффициент ошибок модуляции (</w:t>
      </w:r>
      <w:r w:rsidRPr="00755FE3">
        <w:rPr>
          <w:lang w:val="en-US"/>
        </w:rPr>
        <w:t>MER</w:t>
      </w:r>
      <w:r w:rsidRPr="00755FE3">
        <w:t>): ≥38 дБ;</w:t>
      </w:r>
    </w:p>
    <w:p w:rsidR="00E435F0" w:rsidRDefault="00E435F0" w:rsidP="00E435F0">
      <w:pPr>
        <w:pStyle w:val="a4"/>
        <w:numPr>
          <w:ilvl w:val="2"/>
          <w:numId w:val="45"/>
        </w:numPr>
        <w:spacing w:after="160" w:line="259" w:lineRule="auto"/>
        <w:ind w:left="1214"/>
        <w:jc w:val="both"/>
      </w:pPr>
      <w:r>
        <w:t>Коэффициент битовых ошибок (</w:t>
      </w:r>
      <w:r>
        <w:rPr>
          <w:lang w:val="en-US"/>
        </w:rPr>
        <w:t>BER)</w:t>
      </w:r>
      <w:r>
        <w:t xml:space="preserve">: </w:t>
      </w:r>
      <w:r>
        <w:rPr>
          <w:lang w:val="en-US"/>
        </w:rPr>
        <w:t>≤</w:t>
      </w:r>
      <w:r>
        <w:t>10</w:t>
      </w:r>
      <w:r w:rsidRPr="00961046">
        <w:rPr>
          <w:vertAlign w:val="superscript"/>
        </w:rPr>
        <w:t>-9</w:t>
      </w:r>
      <w:r>
        <w:t>.</w:t>
      </w:r>
    </w:p>
    <w:p w:rsidR="00E435F0" w:rsidRPr="00334637" w:rsidRDefault="00E435F0" w:rsidP="00E435F0">
      <w:pPr>
        <w:pStyle w:val="a4"/>
        <w:numPr>
          <w:ilvl w:val="1"/>
          <w:numId w:val="45"/>
        </w:numPr>
        <w:spacing w:after="160" w:line="259" w:lineRule="auto"/>
        <w:ind w:left="851"/>
        <w:jc w:val="both"/>
      </w:pPr>
      <w:r w:rsidRPr="00334637">
        <w:t xml:space="preserve">Оборудование </w:t>
      </w:r>
      <w:r>
        <w:t>должно</w:t>
      </w:r>
      <w:r w:rsidRPr="00334637">
        <w:t xml:space="preserve"> обеспечивать следующие технические возможности:</w:t>
      </w:r>
    </w:p>
    <w:p w:rsidR="00E435F0" w:rsidRPr="00D8584E" w:rsidRDefault="00E435F0" w:rsidP="00E435F0">
      <w:pPr>
        <w:pStyle w:val="a4"/>
        <w:numPr>
          <w:ilvl w:val="2"/>
          <w:numId w:val="45"/>
        </w:numPr>
        <w:spacing w:after="160" w:line="259" w:lineRule="auto"/>
        <w:ind w:left="1214"/>
        <w:jc w:val="both"/>
      </w:pPr>
      <w:r w:rsidRPr="009B298D">
        <w:t xml:space="preserve">Наличие контрольного выходного </w:t>
      </w:r>
      <w:r>
        <w:rPr>
          <w:lang w:val="en-US"/>
        </w:rPr>
        <w:t>RF</w:t>
      </w:r>
      <w:r w:rsidRPr="007A603C">
        <w:t xml:space="preserve"> </w:t>
      </w:r>
      <w:r w:rsidRPr="009B298D">
        <w:t>порта (мониторинга) для возможности контроля качества сигнала КТВ</w:t>
      </w:r>
      <w:r>
        <w:t>;</w:t>
      </w:r>
    </w:p>
    <w:p w:rsidR="00E435F0" w:rsidRPr="00474799" w:rsidRDefault="00E435F0" w:rsidP="00E435F0">
      <w:pPr>
        <w:pStyle w:val="a4"/>
        <w:numPr>
          <w:ilvl w:val="2"/>
          <w:numId w:val="45"/>
        </w:numPr>
        <w:spacing w:after="160" w:line="259" w:lineRule="auto"/>
        <w:ind w:left="1214"/>
        <w:jc w:val="both"/>
      </w:pPr>
      <w:r w:rsidRPr="009B298D">
        <w:t>Наличие внешнего жидкокристаллического индикатора (дисплея) для возможности настройки и визуального контроля параметров сигнала</w:t>
      </w:r>
      <w:r>
        <w:t>;</w:t>
      </w:r>
    </w:p>
    <w:p w:rsidR="00E435F0" w:rsidRDefault="00E435F0" w:rsidP="00E435F0">
      <w:pPr>
        <w:pStyle w:val="a4"/>
        <w:numPr>
          <w:ilvl w:val="2"/>
          <w:numId w:val="45"/>
        </w:numPr>
        <w:spacing w:after="160" w:line="259" w:lineRule="auto"/>
        <w:ind w:left="1214"/>
        <w:jc w:val="both"/>
      </w:pPr>
      <w:r>
        <w:t>Наличие журнала событий, в котором отражаются все события, произошедшие с устройством.</w:t>
      </w:r>
    </w:p>
    <w:p w:rsidR="00E435F0" w:rsidRPr="00B846E2" w:rsidRDefault="00E435F0" w:rsidP="00E435F0">
      <w:pPr>
        <w:pStyle w:val="a4"/>
        <w:numPr>
          <w:ilvl w:val="1"/>
          <w:numId w:val="45"/>
        </w:numPr>
        <w:spacing w:after="160" w:line="259" w:lineRule="auto"/>
        <w:ind w:left="851"/>
        <w:jc w:val="both"/>
      </w:pPr>
      <w:r>
        <w:t>Оборудование должно иметь положительное заключение по результатам тестирования или ранее применяться в подразделениях ПАО «Башинформсвязь».</w:t>
      </w:r>
    </w:p>
    <w:p w:rsidR="00E435F0" w:rsidRDefault="00E435F0" w:rsidP="00E435F0">
      <w:pPr>
        <w:pStyle w:val="1"/>
        <w:numPr>
          <w:ilvl w:val="0"/>
          <w:numId w:val="45"/>
        </w:numPr>
        <w:spacing w:before="240" w:line="259" w:lineRule="auto"/>
      </w:pPr>
      <w:bookmarkStart w:id="115" w:name="_Toc416028972"/>
      <w:r w:rsidRPr="00636346">
        <w:t>ТРЕБОВАНИЯ К СОСТАВУ ОБОРУДОВАНИЯ</w:t>
      </w:r>
      <w:bookmarkEnd w:id="115"/>
    </w:p>
    <w:p w:rsidR="00E435F0" w:rsidRDefault="00E435F0" w:rsidP="00E435F0">
      <w:pPr>
        <w:pStyle w:val="a4"/>
        <w:numPr>
          <w:ilvl w:val="1"/>
          <w:numId w:val="45"/>
        </w:numPr>
        <w:spacing w:after="160" w:line="259" w:lineRule="auto"/>
        <w:ind w:left="851"/>
        <w:jc w:val="both"/>
      </w:pPr>
      <w:r>
        <w:t>Предлагаемое</w:t>
      </w:r>
      <w:r w:rsidRPr="00CB27FA">
        <w:t xml:space="preserve"> </w:t>
      </w:r>
      <w:r>
        <w:t>оборудование должно</w:t>
      </w:r>
      <w:r w:rsidRPr="00CB27FA">
        <w:t xml:space="preserve"> </w:t>
      </w:r>
      <w:r>
        <w:t xml:space="preserve">поставляться </w:t>
      </w:r>
      <w:r w:rsidRPr="00CB27FA">
        <w:t>в составе</w:t>
      </w:r>
      <w:r>
        <w:t>,</w:t>
      </w:r>
      <w:r w:rsidRPr="00CB27FA">
        <w:t xml:space="preserve"> </w:t>
      </w:r>
      <w:r>
        <w:t>указанном</w:t>
      </w:r>
      <w:r w:rsidRPr="00CB27FA">
        <w:t xml:space="preserve"> в </w:t>
      </w:r>
      <w:r>
        <w:t xml:space="preserve">нижеследующем </w:t>
      </w:r>
      <w:r w:rsidRPr="00CB27FA">
        <w:t>перечн</w:t>
      </w:r>
      <w:r>
        <w:t>е:</w:t>
      </w:r>
    </w:p>
    <w:p w:rsidR="00E435F0" w:rsidRPr="00C3749B" w:rsidRDefault="00E435F0" w:rsidP="00E435F0">
      <w:pPr>
        <w:pStyle w:val="a4"/>
        <w:numPr>
          <w:ilvl w:val="2"/>
          <w:numId w:val="45"/>
        </w:numPr>
        <w:spacing w:after="160" w:line="259" w:lineRule="auto"/>
        <w:ind w:left="1214"/>
        <w:jc w:val="both"/>
      </w:pPr>
      <w:r>
        <w:t xml:space="preserve"> </w:t>
      </w:r>
      <w:r w:rsidRPr="00C3749B">
        <w:t xml:space="preserve">Заводская упаковка </w:t>
      </w:r>
    </w:p>
    <w:p w:rsidR="00E435F0" w:rsidRDefault="00E435F0" w:rsidP="00E435F0">
      <w:pPr>
        <w:pStyle w:val="a4"/>
        <w:numPr>
          <w:ilvl w:val="2"/>
          <w:numId w:val="45"/>
        </w:numPr>
        <w:spacing w:after="160" w:line="259" w:lineRule="auto"/>
        <w:ind w:left="1214"/>
        <w:jc w:val="both"/>
      </w:pPr>
      <w:r>
        <w:t xml:space="preserve"> Оптический передатчик.</w:t>
      </w:r>
    </w:p>
    <w:p w:rsidR="00E435F0" w:rsidRDefault="00E435F0" w:rsidP="00E435F0">
      <w:pPr>
        <w:pStyle w:val="a4"/>
        <w:numPr>
          <w:ilvl w:val="2"/>
          <w:numId w:val="45"/>
        </w:numPr>
        <w:spacing w:after="160" w:line="259" w:lineRule="auto"/>
        <w:ind w:left="1214"/>
        <w:jc w:val="both"/>
      </w:pPr>
      <w:r>
        <w:t xml:space="preserve"> Кабель питания 220 В, 50 Гц.</w:t>
      </w:r>
    </w:p>
    <w:p w:rsidR="00E435F0" w:rsidRDefault="00E435F0" w:rsidP="00E435F0">
      <w:pPr>
        <w:pStyle w:val="a4"/>
        <w:numPr>
          <w:ilvl w:val="2"/>
          <w:numId w:val="45"/>
        </w:numPr>
        <w:spacing w:after="160" w:line="259" w:lineRule="auto"/>
        <w:ind w:left="1214"/>
        <w:jc w:val="both"/>
      </w:pPr>
      <w:r>
        <w:t xml:space="preserve"> Руководство по эксплуатации.</w:t>
      </w:r>
    </w:p>
    <w:p w:rsidR="00E435F0" w:rsidRDefault="00E435F0" w:rsidP="00E435F0">
      <w:pPr>
        <w:pStyle w:val="a4"/>
        <w:numPr>
          <w:ilvl w:val="2"/>
          <w:numId w:val="45"/>
        </w:numPr>
        <w:spacing w:after="160" w:line="259" w:lineRule="auto"/>
        <w:ind w:left="1214"/>
        <w:jc w:val="both"/>
      </w:pPr>
      <w:r>
        <w:t xml:space="preserve"> Компакт-диск с программным обеспечением и руководством по эксплуатации в электронном виде.</w:t>
      </w:r>
    </w:p>
    <w:p w:rsidR="00E435F0" w:rsidRPr="00636346" w:rsidRDefault="00E435F0" w:rsidP="00E435F0">
      <w:pPr>
        <w:pStyle w:val="a4"/>
        <w:numPr>
          <w:ilvl w:val="2"/>
          <w:numId w:val="45"/>
        </w:numPr>
        <w:spacing w:after="160" w:line="259" w:lineRule="auto"/>
        <w:ind w:left="1214"/>
        <w:jc w:val="both"/>
      </w:pPr>
      <w:r>
        <w:t xml:space="preserve"> Технический паспорт.</w:t>
      </w:r>
    </w:p>
    <w:p w:rsidR="00E435F0" w:rsidRDefault="00E435F0" w:rsidP="00E435F0">
      <w:pPr>
        <w:pStyle w:val="1"/>
        <w:numPr>
          <w:ilvl w:val="0"/>
          <w:numId w:val="45"/>
        </w:numPr>
        <w:spacing w:before="240" w:line="259" w:lineRule="auto"/>
      </w:pPr>
      <w:bookmarkStart w:id="116" w:name="_Toc416028973"/>
      <w:r w:rsidRPr="00636346">
        <w:t>ТРЕБОВАНИЯ К АППАРАТНОМУ И ПРОГРАММНОМУ ОБЕСПЕЧЕНИЮ</w:t>
      </w:r>
      <w:bookmarkEnd w:id="116"/>
    </w:p>
    <w:p w:rsidR="00E435F0" w:rsidRDefault="00E435F0" w:rsidP="00E435F0">
      <w:pPr>
        <w:pStyle w:val="a4"/>
        <w:numPr>
          <w:ilvl w:val="1"/>
          <w:numId w:val="45"/>
        </w:numPr>
        <w:spacing w:after="160" w:line="259" w:lineRule="auto"/>
        <w:ind w:left="851"/>
        <w:jc w:val="both"/>
      </w:pPr>
      <w:r w:rsidRPr="00CB27FA">
        <w:t xml:space="preserve">Все оборудование </w:t>
      </w:r>
      <w:r>
        <w:t xml:space="preserve">должно </w:t>
      </w:r>
      <w:r w:rsidRPr="00CB27FA">
        <w:t xml:space="preserve">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w:t>
      </w:r>
      <w:proofErr w:type="spellStart"/>
      <w:r w:rsidRPr="00CB27FA">
        <w:t>Минкомсвязи</w:t>
      </w:r>
      <w:proofErr w:type="spellEnd"/>
      <w:r w:rsidRPr="00CB27FA">
        <w:t xml:space="preserve"> </w:t>
      </w:r>
      <w:r>
        <w:t>РФ.</w:t>
      </w:r>
    </w:p>
    <w:p w:rsidR="00E435F0" w:rsidRPr="0061069D" w:rsidRDefault="00E435F0" w:rsidP="00E435F0">
      <w:pPr>
        <w:pStyle w:val="a4"/>
        <w:numPr>
          <w:ilvl w:val="1"/>
          <w:numId w:val="45"/>
        </w:numPr>
        <w:spacing w:after="160" w:line="259" w:lineRule="auto"/>
        <w:ind w:left="851"/>
        <w:jc w:val="both"/>
      </w:pPr>
      <w:r w:rsidRPr="0061069D">
        <w:t xml:space="preserve">Оптические </w:t>
      </w:r>
      <w:r>
        <w:t>передатчики</w:t>
      </w:r>
      <w:r w:rsidRPr="0061069D">
        <w:t xml:space="preserve"> должны быть обеспечены функцией удаленного доступа и управления по сети </w:t>
      </w:r>
      <w:r w:rsidRPr="0061069D">
        <w:rPr>
          <w:lang w:val="en-US"/>
        </w:rPr>
        <w:t>Ethernet</w:t>
      </w:r>
      <w:r w:rsidRPr="0061069D">
        <w:t xml:space="preserve"> по протоколам </w:t>
      </w:r>
      <w:r w:rsidRPr="0061069D">
        <w:rPr>
          <w:lang w:val="en-US"/>
        </w:rPr>
        <w:t>HTTP</w:t>
      </w:r>
      <w:r w:rsidRPr="0061069D">
        <w:t xml:space="preserve"> (</w:t>
      </w:r>
      <w:r w:rsidRPr="0061069D">
        <w:rPr>
          <w:lang w:val="en-US"/>
        </w:rPr>
        <w:t>WEB</w:t>
      </w:r>
      <w:r w:rsidRPr="0061069D">
        <w:t xml:space="preserve">-интерфейс) и </w:t>
      </w:r>
      <w:r w:rsidRPr="0061069D">
        <w:rPr>
          <w:lang w:val="en-US"/>
        </w:rPr>
        <w:t>SNMP</w:t>
      </w:r>
      <w:r w:rsidRPr="0061069D">
        <w:t xml:space="preserve"> (</w:t>
      </w:r>
      <w:r w:rsidRPr="0061069D">
        <w:rPr>
          <w:lang w:val="en-US"/>
        </w:rPr>
        <w:t>v</w:t>
      </w:r>
      <w:r w:rsidRPr="0061069D">
        <w:t>.1, v.2).</w:t>
      </w:r>
    </w:p>
    <w:p w:rsidR="00E435F0" w:rsidRPr="00C3749B" w:rsidRDefault="00E435F0" w:rsidP="00E435F0">
      <w:pPr>
        <w:pStyle w:val="a4"/>
        <w:numPr>
          <w:ilvl w:val="1"/>
          <w:numId w:val="45"/>
        </w:numPr>
        <w:spacing w:after="160" w:line="259" w:lineRule="auto"/>
        <w:ind w:left="851"/>
        <w:jc w:val="both"/>
      </w:pPr>
      <w:r w:rsidRPr="0061069D">
        <w:t xml:space="preserve">По протоколу </w:t>
      </w:r>
      <w:r w:rsidRPr="0061069D">
        <w:rPr>
          <w:lang w:val="en-US"/>
        </w:rPr>
        <w:t>SNMP</w:t>
      </w:r>
      <w:r w:rsidRPr="0061069D">
        <w:t xml:space="preserve"> должен обеспечиваться непрерывный мониторинг устройства, а также </w:t>
      </w:r>
      <w:r w:rsidRPr="00C3749B">
        <w:t>отправк</w:t>
      </w:r>
      <w:r>
        <w:t>а</w:t>
      </w:r>
      <w:r w:rsidRPr="00C3749B">
        <w:t xml:space="preserve"> </w:t>
      </w:r>
      <w:r w:rsidRPr="00C3749B">
        <w:rPr>
          <w:lang w:val="en-US"/>
        </w:rPr>
        <w:t>Trap</w:t>
      </w:r>
      <w:r w:rsidRPr="00C3749B">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C3749B">
        <w:rPr>
          <w:lang w:val="en-US"/>
        </w:rPr>
        <w:t>trap</w:t>
      </w:r>
      <w:r w:rsidRPr="00C3749B">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E435F0" w:rsidRPr="0061069D" w:rsidRDefault="00E435F0" w:rsidP="00E435F0">
      <w:pPr>
        <w:pStyle w:val="a4"/>
        <w:numPr>
          <w:ilvl w:val="2"/>
          <w:numId w:val="45"/>
        </w:numPr>
        <w:spacing w:after="160" w:line="259" w:lineRule="auto"/>
        <w:ind w:left="1214"/>
        <w:jc w:val="both"/>
      </w:pPr>
      <w:r>
        <w:t xml:space="preserve"> значения</w:t>
      </w:r>
      <w:r w:rsidRPr="0061069D">
        <w:t xml:space="preserve"> мощности на входных портах;</w:t>
      </w:r>
    </w:p>
    <w:p w:rsidR="00E435F0" w:rsidRPr="0061069D" w:rsidRDefault="00E435F0" w:rsidP="00E435F0">
      <w:pPr>
        <w:pStyle w:val="a4"/>
        <w:numPr>
          <w:ilvl w:val="2"/>
          <w:numId w:val="45"/>
        </w:numPr>
        <w:spacing w:after="160" w:line="259" w:lineRule="auto"/>
        <w:ind w:left="1214"/>
        <w:jc w:val="both"/>
      </w:pPr>
      <w:r>
        <w:t xml:space="preserve"> значения</w:t>
      </w:r>
      <w:r w:rsidRPr="0061069D">
        <w:t xml:space="preserve"> выходной оптической мощности;</w:t>
      </w:r>
    </w:p>
    <w:p w:rsidR="00E435F0" w:rsidRPr="0061069D" w:rsidRDefault="00E435F0" w:rsidP="00E435F0">
      <w:pPr>
        <w:pStyle w:val="a4"/>
        <w:numPr>
          <w:ilvl w:val="2"/>
          <w:numId w:val="45"/>
        </w:numPr>
        <w:spacing w:after="160" w:line="259" w:lineRule="auto"/>
        <w:ind w:left="1214"/>
        <w:jc w:val="both"/>
      </w:pPr>
      <w:r>
        <w:t>внутренней температуры</w:t>
      </w:r>
      <w:r w:rsidRPr="0061069D">
        <w:t xml:space="preserve"> ус</w:t>
      </w:r>
      <w:r>
        <w:t>тройства.</w:t>
      </w:r>
    </w:p>
    <w:p w:rsidR="00E435F0" w:rsidRPr="001C36DA" w:rsidRDefault="00E435F0" w:rsidP="00E435F0">
      <w:pPr>
        <w:pStyle w:val="a4"/>
        <w:numPr>
          <w:ilvl w:val="1"/>
          <w:numId w:val="45"/>
        </w:numPr>
        <w:spacing w:after="160" w:line="259" w:lineRule="auto"/>
        <w:ind w:left="851"/>
        <w:jc w:val="both"/>
      </w:pPr>
      <w:r w:rsidRPr="0061069D">
        <w:t xml:space="preserve">Поставщик оборудования </w:t>
      </w:r>
      <w:r>
        <w:t xml:space="preserve">должен </w:t>
      </w:r>
      <w:r w:rsidRPr="00C3749B">
        <w:t xml:space="preserve">предоставить базы данных MIB с возможностью интеграции </w:t>
      </w:r>
      <w:r w:rsidRPr="001C36DA">
        <w:t>их в систем</w:t>
      </w:r>
      <w:r>
        <w:t>у</w:t>
      </w:r>
      <w:r w:rsidRPr="001C36DA">
        <w:t xml:space="preserve"> мониторинга </w:t>
      </w:r>
      <w:proofErr w:type="spellStart"/>
      <w:r w:rsidRPr="001C36DA">
        <w:rPr>
          <w:lang w:val="en-US"/>
        </w:rPr>
        <w:t>Algorius</w:t>
      </w:r>
      <w:proofErr w:type="spellEnd"/>
      <w:r w:rsidRPr="001C36DA">
        <w:t xml:space="preserve"> </w:t>
      </w:r>
      <w:r w:rsidRPr="001C36DA">
        <w:rPr>
          <w:lang w:val="en-US"/>
        </w:rPr>
        <w:t>Net</w:t>
      </w:r>
      <w:r w:rsidRPr="001C36DA">
        <w:t xml:space="preserve"> </w:t>
      </w:r>
      <w:r w:rsidRPr="001C36DA">
        <w:rPr>
          <w:lang w:val="en-US"/>
        </w:rPr>
        <w:t>Viewer</w:t>
      </w:r>
      <w:r w:rsidRPr="001C36DA">
        <w:t>.</w:t>
      </w:r>
    </w:p>
    <w:p w:rsidR="00E435F0" w:rsidRPr="007226B0" w:rsidRDefault="00E435F0" w:rsidP="00E435F0">
      <w:pPr>
        <w:pStyle w:val="a4"/>
        <w:numPr>
          <w:ilvl w:val="1"/>
          <w:numId w:val="45"/>
        </w:numPr>
        <w:spacing w:after="160" w:line="259" w:lineRule="auto"/>
        <w:ind w:left="851"/>
        <w:jc w:val="both"/>
      </w:pPr>
      <w:r w:rsidRPr="00C3749B">
        <w:t xml:space="preserve">В </w:t>
      </w:r>
      <w:r w:rsidRPr="00C3749B">
        <w:rPr>
          <w:lang w:val="en-US"/>
        </w:rPr>
        <w:t>WEB</w:t>
      </w:r>
      <w:r w:rsidRPr="00C3749B">
        <w:t>-интерфейсе должна быть реализована возможность чтения и установки</w:t>
      </w:r>
      <w:r>
        <w:t xml:space="preserve"> следующих параметров:</w:t>
      </w:r>
    </w:p>
    <w:p w:rsidR="00E435F0" w:rsidRDefault="00E435F0" w:rsidP="00E435F0">
      <w:pPr>
        <w:pStyle w:val="a4"/>
        <w:numPr>
          <w:ilvl w:val="2"/>
          <w:numId w:val="45"/>
        </w:numPr>
        <w:spacing w:after="160" w:line="259" w:lineRule="auto"/>
        <w:ind w:left="1214"/>
        <w:jc w:val="both"/>
      </w:pPr>
      <w:r w:rsidRPr="001C36DA">
        <w:t>значени</w:t>
      </w:r>
      <w:r>
        <w:t>е</w:t>
      </w:r>
      <w:r w:rsidRPr="001C36DA">
        <w:t xml:space="preserve"> выходной оптической мощности;</w:t>
      </w:r>
    </w:p>
    <w:p w:rsidR="00E435F0" w:rsidRDefault="00E435F0" w:rsidP="00E435F0">
      <w:pPr>
        <w:pStyle w:val="a4"/>
        <w:numPr>
          <w:ilvl w:val="2"/>
          <w:numId w:val="45"/>
        </w:numPr>
        <w:spacing w:after="160" w:line="259" w:lineRule="auto"/>
        <w:ind w:left="1214"/>
        <w:jc w:val="both"/>
      </w:pPr>
      <w:r>
        <w:t xml:space="preserve">индекс оптической модуляции </w:t>
      </w:r>
      <w:r>
        <w:rPr>
          <w:lang w:val="en-US"/>
        </w:rPr>
        <w:t>OMI</w:t>
      </w:r>
      <w:r>
        <w:t>;</w:t>
      </w:r>
    </w:p>
    <w:p w:rsidR="00E435F0" w:rsidRDefault="00E435F0" w:rsidP="00E435F0">
      <w:pPr>
        <w:pStyle w:val="a4"/>
        <w:numPr>
          <w:ilvl w:val="2"/>
          <w:numId w:val="45"/>
        </w:numPr>
        <w:spacing w:after="160" w:line="259" w:lineRule="auto"/>
        <w:ind w:left="1214"/>
        <w:jc w:val="both"/>
      </w:pPr>
      <w:r>
        <w:t xml:space="preserve">уровень подавления </w:t>
      </w:r>
      <w:r>
        <w:rPr>
          <w:lang w:val="en-US"/>
        </w:rPr>
        <w:t>SBS</w:t>
      </w:r>
      <w:r>
        <w:t>;</w:t>
      </w:r>
    </w:p>
    <w:p w:rsidR="00E435F0" w:rsidRPr="001C36DA" w:rsidRDefault="00E435F0" w:rsidP="00E435F0">
      <w:pPr>
        <w:pStyle w:val="a4"/>
        <w:numPr>
          <w:ilvl w:val="2"/>
          <w:numId w:val="45"/>
        </w:numPr>
        <w:spacing w:after="160" w:line="259" w:lineRule="auto"/>
        <w:ind w:left="1214"/>
        <w:jc w:val="both"/>
      </w:pPr>
      <w:r w:rsidRPr="001C36DA">
        <w:t>пороговые значения срабатывания сигнализация;</w:t>
      </w:r>
    </w:p>
    <w:p w:rsidR="00E435F0" w:rsidRPr="001C36DA" w:rsidRDefault="00E435F0" w:rsidP="00E435F0">
      <w:pPr>
        <w:pStyle w:val="a4"/>
        <w:numPr>
          <w:ilvl w:val="2"/>
          <w:numId w:val="45"/>
        </w:numPr>
        <w:spacing w:after="160" w:line="259" w:lineRule="auto"/>
        <w:ind w:left="1214"/>
        <w:jc w:val="both"/>
      </w:pPr>
      <w:r w:rsidRPr="001C36DA">
        <w:t xml:space="preserve"> контроль доступа пользователей;</w:t>
      </w:r>
    </w:p>
    <w:p w:rsidR="00E435F0" w:rsidRPr="001C36DA" w:rsidRDefault="00E435F0" w:rsidP="00E435F0">
      <w:pPr>
        <w:pStyle w:val="a4"/>
        <w:numPr>
          <w:ilvl w:val="2"/>
          <w:numId w:val="45"/>
        </w:numPr>
        <w:spacing w:after="160" w:line="259" w:lineRule="auto"/>
        <w:ind w:left="1214"/>
        <w:jc w:val="both"/>
      </w:pPr>
      <w:r w:rsidRPr="001C36DA">
        <w:t xml:space="preserve"> настройка сетевых параметров.</w:t>
      </w:r>
    </w:p>
    <w:p w:rsidR="00E435F0" w:rsidRPr="001C36DA" w:rsidRDefault="00E435F0" w:rsidP="00E435F0">
      <w:pPr>
        <w:pStyle w:val="a4"/>
        <w:numPr>
          <w:ilvl w:val="1"/>
          <w:numId w:val="45"/>
        </w:numPr>
        <w:spacing w:after="160" w:line="259" w:lineRule="auto"/>
        <w:ind w:left="851"/>
        <w:jc w:val="both"/>
      </w:pPr>
      <w:r w:rsidRPr="001C36DA">
        <w:t xml:space="preserve">В </w:t>
      </w:r>
      <w:r w:rsidRPr="001C36DA">
        <w:rPr>
          <w:lang w:val="en-US"/>
        </w:rPr>
        <w:t>WEB</w:t>
      </w:r>
      <w:r w:rsidRPr="001C36DA">
        <w:t>-интерфейсе должна быть реализована возможность мониторинга и просмотра:</w:t>
      </w:r>
    </w:p>
    <w:p w:rsidR="00E435F0" w:rsidRPr="001C36DA" w:rsidRDefault="00E435F0" w:rsidP="00E435F0">
      <w:pPr>
        <w:pStyle w:val="a4"/>
        <w:numPr>
          <w:ilvl w:val="2"/>
          <w:numId w:val="45"/>
        </w:numPr>
        <w:spacing w:after="160" w:line="259" w:lineRule="auto"/>
        <w:ind w:left="1214"/>
        <w:jc w:val="both"/>
      </w:pPr>
      <w:r w:rsidRPr="001C36DA">
        <w:t>значения выходной оптической мощности;</w:t>
      </w:r>
    </w:p>
    <w:p w:rsidR="00E435F0" w:rsidRDefault="00E435F0" w:rsidP="00E435F0">
      <w:pPr>
        <w:pStyle w:val="a4"/>
        <w:numPr>
          <w:ilvl w:val="2"/>
          <w:numId w:val="45"/>
        </w:numPr>
        <w:spacing w:after="160" w:line="259" w:lineRule="auto"/>
        <w:ind w:left="1214"/>
        <w:jc w:val="both"/>
      </w:pPr>
      <w:r>
        <w:t>тока лазера;</w:t>
      </w:r>
    </w:p>
    <w:p w:rsidR="00E435F0" w:rsidRDefault="00E435F0" w:rsidP="00E435F0">
      <w:pPr>
        <w:pStyle w:val="a4"/>
        <w:numPr>
          <w:ilvl w:val="2"/>
          <w:numId w:val="45"/>
        </w:numPr>
        <w:spacing w:after="160" w:line="259" w:lineRule="auto"/>
        <w:ind w:left="1214"/>
        <w:jc w:val="both"/>
      </w:pPr>
      <w:r>
        <w:t xml:space="preserve">уровня входного </w:t>
      </w:r>
      <w:r>
        <w:rPr>
          <w:lang w:val="en-US"/>
        </w:rPr>
        <w:t>RF</w:t>
      </w:r>
      <w:r>
        <w:t>-сигнала;</w:t>
      </w:r>
    </w:p>
    <w:p w:rsidR="00E435F0" w:rsidRPr="001C36DA" w:rsidRDefault="00E435F0" w:rsidP="00E435F0">
      <w:pPr>
        <w:pStyle w:val="a4"/>
        <w:numPr>
          <w:ilvl w:val="2"/>
          <w:numId w:val="45"/>
        </w:numPr>
        <w:spacing w:after="160" w:line="259" w:lineRule="auto"/>
        <w:ind w:left="1214"/>
        <w:jc w:val="both"/>
      </w:pPr>
      <w:r w:rsidRPr="001C36DA">
        <w:t>внутренней температуры устройства;</w:t>
      </w:r>
    </w:p>
    <w:p w:rsidR="00E435F0" w:rsidRPr="001C36DA" w:rsidRDefault="00E435F0" w:rsidP="00E435F0">
      <w:pPr>
        <w:pStyle w:val="a4"/>
        <w:numPr>
          <w:ilvl w:val="2"/>
          <w:numId w:val="45"/>
        </w:numPr>
        <w:spacing w:after="160" w:line="259" w:lineRule="auto"/>
        <w:ind w:left="1214"/>
        <w:jc w:val="both"/>
      </w:pPr>
      <w:r w:rsidRPr="001C36DA">
        <w:t>журнала событий.</w:t>
      </w:r>
    </w:p>
    <w:p w:rsidR="00E435F0" w:rsidRPr="00974E31" w:rsidRDefault="00E435F0" w:rsidP="00E435F0">
      <w:pPr>
        <w:pStyle w:val="a4"/>
        <w:numPr>
          <w:ilvl w:val="1"/>
          <w:numId w:val="45"/>
        </w:numPr>
        <w:spacing w:after="160" w:line="259" w:lineRule="auto"/>
        <w:ind w:left="851"/>
        <w:jc w:val="both"/>
      </w:pPr>
      <w:r>
        <w:rPr>
          <w:lang w:val="en-US"/>
        </w:rPr>
        <w:t>WEB</w:t>
      </w:r>
      <w:r w:rsidRPr="002F3253">
        <w:t>-</w:t>
      </w:r>
      <w:r>
        <w:t>интерфейс оборудования должен поддерживать использование любого современного браузера.</w:t>
      </w:r>
    </w:p>
    <w:p w:rsidR="00E435F0" w:rsidRDefault="00E435F0" w:rsidP="00E435F0">
      <w:pPr>
        <w:pStyle w:val="a4"/>
        <w:numPr>
          <w:ilvl w:val="1"/>
          <w:numId w:val="45"/>
        </w:numPr>
        <w:spacing w:after="160" w:line="259" w:lineRule="auto"/>
        <w:ind w:left="851"/>
        <w:jc w:val="both"/>
      </w:pPr>
      <w:r w:rsidRPr="00CB27FA">
        <w:t xml:space="preserve">На оборудовании одного типа при условии одновременной закупки </w:t>
      </w:r>
      <w:r>
        <w:t xml:space="preserve">должно </w:t>
      </w:r>
      <w:r w:rsidRPr="00CB27FA">
        <w:t>быть установлено программное обеспечение одной версии.</w:t>
      </w:r>
    </w:p>
    <w:p w:rsidR="00E435F0" w:rsidRDefault="00E435F0" w:rsidP="00E435F0">
      <w:pPr>
        <w:pStyle w:val="1"/>
        <w:numPr>
          <w:ilvl w:val="0"/>
          <w:numId w:val="45"/>
        </w:numPr>
        <w:spacing w:before="240" w:line="259" w:lineRule="auto"/>
      </w:pPr>
      <w:bookmarkStart w:id="117" w:name="_Toc416028974"/>
      <w:r w:rsidRPr="00636346">
        <w:t>ТРЕБОВАНИЯ К ЭЛЕКТРОПИТАНИЮ</w:t>
      </w:r>
      <w:bookmarkEnd w:id="117"/>
    </w:p>
    <w:p w:rsidR="00E435F0" w:rsidRPr="00755FE3" w:rsidRDefault="00E435F0" w:rsidP="00E435F0">
      <w:pPr>
        <w:pStyle w:val="a4"/>
        <w:numPr>
          <w:ilvl w:val="1"/>
          <w:numId w:val="45"/>
        </w:numPr>
        <w:ind w:left="851"/>
        <w:jc w:val="both"/>
      </w:pPr>
      <w:r w:rsidRPr="00C3749B">
        <w:t xml:space="preserve">Электропитание оборудования </w:t>
      </w:r>
      <w:r w:rsidRPr="00755FE3">
        <w:t xml:space="preserve">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w:t>
      </w:r>
      <w:r>
        <w:t>60</w:t>
      </w:r>
      <w:r w:rsidRPr="00755FE3">
        <w:t>В. С взаимным резервированием блоков электропитания.</w:t>
      </w:r>
    </w:p>
    <w:p w:rsidR="00E435F0" w:rsidRPr="00755FE3" w:rsidRDefault="00E435F0" w:rsidP="00E435F0">
      <w:pPr>
        <w:pStyle w:val="a4"/>
        <w:numPr>
          <w:ilvl w:val="1"/>
          <w:numId w:val="45"/>
        </w:numPr>
        <w:ind w:left="851"/>
        <w:jc w:val="both"/>
      </w:pPr>
      <w:r w:rsidRPr="00C3749B">
        <w:t>Для блока электропитания переменного тока, оборудование должно поддерживать входное значение напряжения ~</w:t>
      </w:r>
      <w:r>
        <w:t>175…245В</w:t>
      </w:r>
      <w:r w:rsidRPr="00C3749B">
        <w:t xml:space="preserve">. Провод питания оборудования должен быть оснащён вилкой для </w:t>
      </w:r>
      <w:proofErr w:type="spellStart"/>
      <w:r w:rsidRPr="00755FE3">
        <w:t>электророзетки</w:t>
      </w:r>
      <w:proofErr w:type="spellEnd"/>
      <w:r w:rsidRPr="00755FE3">
        <w:t xml:space="preserve"> с заземляющим контактом типа «Евро».</w:t>
      </w:r>
    </w:p>
    <w:p w:rsidR="00E435F0" w:rsidRPr="00755FE3" w:rsidRDefault="00E435F0" w:rsidP="00E435F0">
      <w:pPr>
        <w:pStyle w:val="a4"/>
        <w:numPr>
          <w:ilvl w:val="1"/>
          <w:numId w:val="45"/>
        </w:numPr>
        <w:ind w:left="851"/>
        <w:jc w:val="both"/>
      </w:pPr>
      <w:r w:rsidRPr="00755FE3">
        <w:t>Блок электропитания постоянного тока должен обеспечивать работоспособность при изменениях напряжения на вводах питания в пределах от 36…72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E435F0" w:rsidRDefault="00E435F0" w:rsidP="00E435F0">
      <w:pPr>
        <w:pStyle w:val="a4"/>
        <w:numPr>
          <w:ilvl w:val="1"/>
          <w:numId w:val="45"/>
        </w:numPr>
        <w:ind w:left="851"/>
        <w:jc w:val="both"/>
      </w:pPr>
      <w:r w:rsidRPr="00755FE3">
        <w:t>Поставщик должен представить</w:t>
      </w:r>
      <w:r w:rsidRPr="00C3749B">
        <w:t xml:space="preserve"> информацию о потребляемой мощности для каждого типа оборудования, в том числе пусковой ток включения по каждому вводу, как для конкретной конфигурации экземпляра оборудования, так и при максимальном заполнении.</w:t>
      </w:r>
    </w:p>
    <w:p w:rsidR="00E435F0" w:rsidRPr="00C3749B" w:rsidRDefault="00E435F0" w:rsidP="00E435F0">
      <w:pPr>
        <w:pStyle w:val="a4"/>
        <w:numPr>
          <w:ilvl w:val="1"/>
          <w:numId w:val="45"/>
        </w:numPr>
        <w:ind w:left="851"/>
        <w:jc w:val="both"/>
      </w:pPr>
      <w:r w:rsidRPr="00C3749B">
        <w:t>Изменение значений входного напряжения на каждом из блоков питания за пределами указанных выше диапазонов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E435F0" w:rsidRDefault="00E435F0" w:rsidP="00E435F0">
      <w:pPr>
        <w:pStyle w:val="1"/>
        <w:numPr>
          <w:ilvl w:val="0"/>
          <w:numId w:val="45"/>
        </w:numPr>
        <w:spacing w:before="240" w:line="259" w:lineRule="auto"/>
      </w:pPr>
      <w:bookmarkStart w:id="118" w:name="_Toc416028975"/>
      <w:r w:rsidRPr="00636346">
        <w:t xml:space="preserve">ТРЕБОВАНИЯ К </w:t>
      </w:r>
      <w:r>
        <w:t>АВАРИЙНОЙ СИГНАЛИЗАЦИИ</w:t>
      </w:r>
      <w:bookmarkEnd w:id="118"/>
    </w:p>
    <w:p w:rsidR="00E435F0" w:rsidRPr="00C3749B" w:rsidRDefault="00E435F0" w:rsidP="00E435F0">
      <w:pPr>
        <w:pStyle w:val="a4"/>
        <w:numPr>
          <w:ilvl w:val="1"/>
          <w:numId w:val="45"/>
        </w:numPr>
        <w:spacing w:after="160" w:line="259" w:lineRule="auto"/>
        <w:ind w:left="851"/>
        <w:jc w:val="both"/>
      </w:pPr>
      <w:r>
        <w:t xml:space="preserve">Оптические передатчики должны иметь устройства измерения, контроля и индикации состояния системы во время работы и при поиске неисправностей, а также обеспечивать </w:t>
      </w:r>
      <w:r w:rsidRPr="00C3749B">
        <w:t xml:space="preserve">взаимодействие с сетевой системой управления по протоколу </w:t>
      </w:r>
      <w:r w:rsidRPr="00C3749B">
        <w:rPr>
          <w:lang w:val="en-US"/>
        </w:rPr>
        <w:t>SNMP</w:t>
      </w:r>
      <w:r w:rsidRPr="00C3749B">
        <w:t xml:space="preserve"> и местным терминалом посредством </w:t>
      </w:r>
      <w:r w:rsidRPr="00C3749B">
        <w:rPr>
          <w:lang w:val="en-US"/>
        </w:rPr>
        <w:t>Web</w:t>
      </w:r>
      <w:r w:rsidRPr="00C3749B">
        <w:t>-интерфейса.</w:t>
      </w:r>
    </w:p>
    <w:p w:rsidR="00E435F0" w:rsidRPr="00C3749B" w:rsidRDefault="00E435F0" w:rsidP="00E435F0">
      <w:pPr>
        <w:pStyle w:val="a4"/>
        <w:numPr>
          <w:ilvl w:val="1"/>
          <w:numId w:val="45"/>
        </w:numPr>
        <w:spacing w:after="160" w:line="259" w:lineRule="auto"/>
        <w:ind w:left="851"/>
        <w:jc w:val="both"/>
      </w:pPr>
      <w:r w:rsidRPr="00C3749B">
        <w:t xml:space="preserve">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w:t>
      </w:r>
      <w:r>
        <w:t>передатчика</w:t>
      </w:r>
      <w:r w:rsidRPr="00C3749B">
        <w:t>.</w:t>
      </w:r>
    </w:p>
    <w:p w:rsidR="00E435F0" w:rsidRDefault="00E435F0" w:rsidP="00E435F0">
      <w:pPr>
        <w:pStyle w:val="a4"/>
        <w:numPr>
          <w:ilvl w:val="1"/>
          <w:numId w:val="45"/>
        </w:numPr>
        <w:spacing w:after="160" w:line="259" w:lineRule="auto"/>
        <w:ind w:left="851"/>
        <w:jc w:val="both"/>
      </w:pPr>
      <w:r w:rsidRPr="00FE6410">
        <w:t>Контролируются и индицируются следующие основные параметры, в том числе:</w:t>
      </w:r>
    </w:p>
    <w:p w:rsidR="00E435F0" w:rsidRDefault="00E435F0" w:rsidP="00E435F0">
      <w:pPr>
        <w:pStyle w:val="a4"/>
        <w:numPr>
          <w:ilvl w:val="2"/>
          <w:numId w:val="45"/>
        </w:numPr>
        <w:spacing w:after="160" w:line="259" w:lineRule="auto"/>
        <w:ind w:left="1214"/>
        <w:jc w:val="both"/>
      </w:pPr>
      <w:r>
        <w:t xml:space="preserve"> пропадание входного сигнала по обоим портам;</w:t>
      </w:r>
    </w:p>
    <w:p w:rsidR="00E435F0" w:rsidRDefault="00E435F0" w:rsidP="00E435F0">
      <w:pPr>
        <w:pStyle w:val="a4"/>
        <w:numPr>
          <w:ilvl w:val="2"/>
          <w:numId w:val="45"/>
        </w:numPr>
        <w:spacing w:after="160" w:line="259" w:lineRule="auto"/>
        <w:ind w:left="1214"/>
        <w:jc w:val="both"/>
      </w:pPr>
      <w:r>
        <w:t xml:space="preserve"> пропадание выходного сигнала;</w:t>
      </w:r>
    </w:p>
    <w:p w:rsidR="00E435F0" w:rsidRDefault="00E435F0" w:rsidP="00E435F0">
      <w:pPr>
        <w:pStyle w:val="a4"/>
        <w:numPr>
          <w:ilvl w:val="2"/>
          <w:numId w:val="45"/>
        </w:numPr>
        <w:spacing w:after="160" w:line="259" w:lineRule="auto"/>
        <w:ind w:left="1214"/>
        <w:jc w:val="both"/>
      </w:pPr>
      <w:r>
        <w:t xml:space="preserve"> ухудшение параметров передатчика;</w:t>
      </w:r>
    </w:p>
    <w:p w:rsidR="00E435F0" w:rsidRDefault="00E435F0" w:rsidP="00E435F0">
      <w:pPr>
        <w:pStyle w:val="a4"/>
        <w:numPr>
          <w:ilvl w:val="2"/>
          <w:numId w:val="45"/>
        </w:numPr>
        <w:spacing w:after="160" w:line="259" w:lineRule="auto"/>
        <w:ind w:left="1214"/>
        <w:jc w:val="both"/>
      </w:pPr>
      <w:r>
        <w:t xml:space="preserve"> превышение температуры устройства.</w:t>
      </w:r>
    </w:p>
    <w:p w:rsidR="00E435F0" w:rsidRDefault="00E435F0" w:rsidP="00E435F0">
      <w:pPr>
        <w:pStyle w:val="1"/>
        <w:numPr>
          <w:ilvl w:val="0"/>
          <w:numId w:val="45"/>
        </w:numPr>
        <w:spacing w:before="240" w:line="259" w:lineRule="auto"/>
      </w:pPr>
      <w:bookmarkStart w:id="119" w:name="_Toc416028976"/>
      <w:r w:rsidRPr="00636346">
        <w:t>ТРЕБОВАНИЯ К</w:t>
      </w:r>
      <w:r>
        <w:t xml:space="preserve"> КОНСТРУКЦИИ ОБОРУДОВАНИЯ</w:t>
      </w:r>
      <w:bookmarkEnd w:id="119"/>
    </w:p>
    <w:p w:rsidR="00E435F0" w:rsidRDefault="00E435F0" w:rsidP="00E435F0">
      <w:pPr>
        <w:pStyle w:val="a4"/>
        <w:numPr>
          <w:ilvl w:val="1"/>
          <w:numId w:val="45"/>
        </w:numPr>
        <w:spacing w:after="160" w:line="259" w:lineRule="auto"/>
        <w:ind w:left="851"/>
        <w:jc w:val="both"/>
      </w:pPr>
      <w:bookmarkStart w:id="120" w:name="_Toc416028977"/>
      <w:r>
        <w:t>Оборудование должно размещаться в телекоммуникационных стойках 19</w:t>
      </w:r>
      <w:r w:rsidRPr="005E2391">
        <w:t>”</w:t>
      </w:r>
      <w:r>
        <w:t>.</w:t>
      </w:r>
    </w:p>
    <w:p w:rsidR="00E435F0" w:rsidRDefault="00E435F0" w:rsidP="00E435F0">
      <w:pPr>
        <w:pStyle w:val="a4"/>
        <w:numPr>
          <w:ilvl w:val="1"/>
          <w:numId w:val="45"/>
        </w:numPr>
        <w:spacing w:after="160" w:line="259" w:lineRule="auto"/>
        <w:ind w:left="851"/>
        <w:jc w:val="both"/>
      </w:pPr>
      <w:r>
        <w:t>Оборудование должно занимать не более 1</w:t>
      </w:r>
      <w:r>
        <w:rPr>
          <w:lang w:val="en-US"/>
        </w:rPr>
        <w:t>U</w:t>
      </w:r>
      <w:r>
        <w:t xml:space="preserve"> в телекоммуникационной стойке.</w:t>
      </w:r>
    </w:p>
    <w:p w:rsidR="00E435F0" w:rsidRPr="00994907" w:rsidRDefault="00E435F0" w:rsidP="00E435F0">
      <w:pPr>
        <w:pStyle w:val="a4"/>
        <w:numPr>
          <w:ilvl w:val="1"/>
          <w:numId w:val="45"/>
        </w:numPr>
        <w:spacing w:after="160" w:line="259" w:lineRule="auto"/>
        <w:ind w:left="851"/>
        <w:jc w:val="both"/>
      </w:pPr>
      <w:r w:rsidRPr="00994907">
        <w:t xml:space="preserve">Оптические разъемы должны быть расположены на передней панели оптического </w:t>
      </w:r>
      <w:r>
        <w:t>передатчика</w:t>
      </w:r>
      <w:r w:rsidRPr="00994907">
        <w:t xml:space="preserve"> с целью свободного/беспрепятственного доступа к внутренней стороне разъемов для их очистки.</w:t>
      </w:r>
    </w:p>
    <w:p w:rsidR="00E435F0" w:rsidRPr="00081777" w:rsidRDefault="00E435F0" w:rsidP="00E435F0">
      <w:pPr>
        <w:pStyle w:val="a4"/>
        <w:numPr>
          <w:ilvl w:val="1"/>
          <w:numId w:val="45"/>
        </w:numPr>
        <w:spacing w:after="160" w:line="259" w:lineRule="auto"/>
        <w:ind w:left="851"/>
        <w:jc w:val="both"/>
      </w:pPr>
      <w:r w:rsidRPr="00081777">
        <w:t>Тип оптических разъемов: SC/APC.</w:t>
      </w:r>
    </w:p>
    <w:p w:rsidR="00E435F0" w:rsidRPr="00081777" w:rsidRDefault="00E435F0" w:rsidP="00E435F0">
      <w:pPr>
        <w:pStyle w:val="a4"/>
        <w:numPr>
          <w:ilvl w:val="1"/>
          <w:numId w:val="45"/>
        </w:numPr>
        <w:spacing w:after="160" w:line="259" w:lineRule="auto"/>
        <w:ind w:left="851"/>
        <w:jc w:val="both"/>
      </w:pPr>
      <w:r>
        <w:t>В</w:t>
      </w:r>
      <w:r w:rsidRPr="00081777">
        <w:t>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E435F0" w:rsidRPr="00081777" w:rsidRDefault="00E435F0" w:rsidP="00E435F0">
      <w:pPr>
        <w:pStyle w:val="a4"/>
        <w:numPr>
          <w:ilvl w:val="1"/>
          <w:numId w:val="45"/>
        </w:numPr>
        <w:spacing w:after="160" w:line="259" w:lineRule="auto"/>
        <w:ind w:left="851"/>
        <w:jc w:val="both"/>
      </w:pPr>
      <w:r w:rsidRPr="00081777">
        <w:t>Конструкция оборудования должна отвечать требованиям следующих стандартов:</w:t>
      </w:r>
    </w:p>
    <w:p w:rsidR="00E435F0" w:rsidRPr="00994907" w:rsidRDefault="00E435F0" w:rsidP="00E435F0">
      <w:pPr>
        <w:pStyle w:val="a4"/>
        <w:numPr>
          <w:ilvl w:val="2"/>
          <w:numId w:val="45"/>
        </w:numPr>
        <w:tabs>
          <w:tab w:val="left" w:pos="2835"/>
        </w:tabs>
        <w:spacing w:after="160" w:line="259" w:lineRule="auto"/>
        <w:ind w:left="1214"/>
        <w:jc w:val="both"/>
      </w:pPr>
      <w:r>
        <w:t xml:space="preserve"> </w:t>
      </w:r>
      <w:r w:rsidRPr="00994907">
        <w:t>Вибрация</w:t>
      </w:r>
      <w:r w:rsidRPr="00994907">
        <w:tab/>
        <w:t>IEC 68-2-6</w:t>
      </w:r>
    </w:p>
    <w:p w:rsidR="00E435F0" w:rsidRPr="00994907" w:rsidRDefault="00E435F0" w:rsidP="00E435F0">
      <w:pPr>
        <w:pStyle w:val="a4"/>
        <w:numPr>
          <w:ilvl w:val="2"/>
          <w:numId w:val="45"/>
        </w:numPr>
        <w:tabs>
          <w:tab w:val="left" w:pos="2835"/>
        </w:tabs>
        <w:spacing w:after="160" w:line="259" w:lineRule="auto"/>
        <w:ind w:left="1214"/>
        <w:jc w:val="both"/>
      </w:pPr>
      <w:r>
        <w:t xml:space="preserve"> </w:t>
      </w:r>
      <w:r w:rsidRPr="00994907">
        <w:t>Удары</w:t>
      </w:r>
      <w:r w:rsidRPr="00994907">
        <w:tab/>
        <w:t>IEC 68-2-27, IEC 68-2-29, IEC 68-2-31</w:t>
      </w:r>
    </w:p>
    <w:p w:rsidR="00E435F0" w:rsidRDefault="00E435F0" w:rsidP="00E435F0">
      <w:pPr>
        <w:pStyle w:val="1"/>
        <w:numPr>
          <w:ilvl w:val="0"/>
          <w:numId w:val="45"/>
        </w:numPr>
        <w:spacing w:before="240" w:line="259" w:lineRule="auto"/>
      </w:pPr>
      <w:r>
        <w:t>ТРЕБОВАНИЯ К БЕЗОПАСНОСТИ</w:t>
      </w:r>
      <w:bookmarkEnd w:id="120"/>
    </w:p>
    <w:p w:rsidR="00E435F0" w:rsidRDefault="00E435F0" w:rsidP="00E435F0">
      <w:pPr>
        <w:pStyle w:val="a4"/>
        <w:numPr>
          <w:ilvl w:val="1"/>
          <w:numId w:val="45"/>
        </w:numPr>
        <w:spacing w:after="160" w:line="259" w:lineRule="auto"/>
        <w:ind w:left="851"/>
        <w:jc w:val="both"/>
      </w:pPr>
      <w: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или оптического излучения. Конструкция аппаратуры должна удовлетворять международным стандартам в области охраны труда и особым требованиям Заказчика.</w:t>
      </w:r>
    </w:p>
    <w:p w:rsidR="00E435F0" w:rsidRDefault="00E435F0" w:rsidP="00E435F0">
      <w:pPr>
        <w:pStyle w:val="a4"/>
        <w:numPr>
          <w:ilvl w:val="1"/>
          <w:numId w:val="45"/>
        </w:numPr>
        <w:spacing w:after="160" w:line="259" w:lineRule="auto"/>
        <w:ind w:left="851"/>
        <w:jc w:val="both"/>
      </w:pPr>
      <w:r>
        <w:t>Конструкция ручек, кнопок и других внешних деталей должна исключать какую-либо опасность для персонала.</w:t>
      </w:r>
    </w:p>
    <w:p w:rsidR="00E435F0" w:rsidRDefault="00E435F0" w:rsidP="00E435F0">
      <w:pPr>
        <w:pStyle w:val="a4"/>
        <w:numPr>
          <w:ilvl w:val="1"/>
          <w:numId w:val="45"/>
        </w:numPr>
        <w:spacing w:after="160" w:line="259" w:lineRule="auto"/>
        <w:ind w:left="851"/>
        <w:jc w:val="both"/>
      </w:pPr>
      <w: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E435F0" w:rsidRDefault="00E435F0" w:rsidP="00E435F0">
      <w:pPr>
        <w:pStyle w:val="a4"/>
        <w:numPr>
          <w:ilvl w:val="1"/>
          <w:numId w:val="45"/>
        </w:numPr>
        <w:spacing w:after="160" w:line="259" w:lineRule="auto"/>
        <w:ind w:left="851"/>
        <w:jc w:val="both"/>
      </w:pPr>
      <w:r>
        <w:t>Все токоведущие элементы, находящиеся под напряжением, не должны быть доступны случайному прикосновению.</w:t>
      </w:r>
    </w:p>
    <w:p w:rsidR="00E435F0" w:rsidRDefault="00E435F0" w:rsidP="00E435F0">
      <w:pPr>
        <w:pStyle w:val="a4"/>
        <w:numPr>
          <w:ilvl w:val="1"/>
          <w:numId w:val="45"/>
        </w:numPr>
        <w:spacing w:after="160" w:line="259" w:lineRule="auto"/>
        <w:ind w:left="851"/>
        <w:jc w:val="both"/>
      </w:pPr>
      <w:r>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E435F0" w:rsidRDefault="00E435F0" w:rsidP="00E435F0">
      <w:pPr>
        <w:pStyle w:val="a4"/>
        <w:numPr>
          <w:ilvl w:val="1"/>
          <w:numId w:val="45"/>
        </w:numPr>
        <w:spacing w:after="160" w:line="259" w:lineRule="auto"/>
        <w:ind w:left="851"/>
        <w:jc w:val="both"/>
      </w:pPr>
      <w: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E435F0" w:rsidRDefault="00E435F0" w:rsidP="00E435F0">
      <w:pPr>
        <w:pStyle w:val="a4"/>
        <w:numPr>
          <w:ilvl w:val="1"/>
          <w:numId w:val="45"/>
        </w:numPr>
        <w:spacing w:after="160" w:line="259" w:lineRule="auto"/>
        <w:ind w:left="851"/>
        <w:jc w:val="both"/>
      </w:pPr>
      <w: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E435F0" w:rsidRDefault="00E435F0" w:rsidP="00E435F0">
      <w:pPr>
        <w:pStyle w:val="a4"/>
        <w:numPr>
          <w:ilvl w:val="1"/>
          <w:numId w:val="45"/>
        </w:numPr>
        <w:spacing w:after="160" w:line="259" w:lineRule="auto"/>
        <w:ind w:left="851"/>
        <w:jc w:val="both"/>
      </w:pPr>
      <w:r>
        <w:t>В оборудовании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E435F0" w:rsidRDefault="00E435F0" w:rsidP="00E435F0">
      <w:pPr>
        <w:pStyle w:val="a4"/>
        <w:numPr>
          <w:ilvl w:val="1"/>
          <w:numId w:val="45"/>
        </w:numPr>
        <w:tabs>
          <w:tab w:val="left" w:pos="851"/>
        </w:tabs>
        <w:spacing w:after="160" w:line="259" w:lineRule="auto"/>
        <w:ind w:left="851"/>
        <w:jc w:val="both"/>
      </w:pPr>
      <w:r>
        <w:t>Для обеспечения безопасности персонала в оборудовании должна быть предусмотрена возможность отключения выходных оптических соединителей посредством ключа включения эмиссии.</w:t>
      </w:r>
    </w:p>
    <w:p w:rsidR="00E435F0" w:rsidRPr="0084421D" w:rsidRDefault="00E435F0" w:rsidP="00E435F0">
      <w:pPr>
        <w:pStyle w:val="a4"/>
        <w:numPr>
          <w:ilvl w:val="1"/>
          <w:numId w:val="45"/>
        </w:numPr>
        <w:tabs>
          <w:tab w:val="left" w:pos="851"/>
        </w:tabs>
        <w:spacing w:after="160" w:line="259" w:lineRule="auto"/>
        <w:ind w:left="851"/>
        <w:jc w:val="both"/>
      </w:pPr>
      <w:r>
        <w:t>Все источники излучения должны иметь предостерегающую надпись и надписи с указанием класса опасности лазера по ГОСТ Р 50723-94 (МЭК 825-1).</w:t>
      </w:r>
    </w:p>
    <w:p w:rsidR="00E435F0" w:rsidRPr="000E1366" w:rsidRDefault="00E435F0" w:rsidP="00E435F0">
      <w:pPr>
        <w:pStyle w:val="1"/>
        <w:numPr>
          <w:ilvl w:val="0"/>
          <w:numId w:val="45"/>
        </w:numPr>
        <w:spacing w:before="240" w:line="259" w:lineRule="auto"/>
      </w:pPr>
      <w:bookmarkStart w:id="121" w:name="_Toc416028978"/>
      <w:r w:rsidRPr="00636346">
        <w:t xml:space="preserve">ТРЕБОВАНИЯ К НАДЕЖНОСТИ И </w:t>
      </w:r>
      <w:r w:rsidRPr="000E1366">
        <w:t>РЕЗЕРВИРОВАНИЮ</w:t>
      </w:r>
      <w:bookmarkEnd w:id="121"/>
    </w:p>
    <w:p w:rsidR="00E435F0" w:rsidRPr="000E1366" w:rsidRDefault="00E435F0" w:rsidP="00E435F0">
      <w:pPr>
        <w:pStyle w:val="a4"/>
        <w:numPr>
          <w:ilvl w:val="1"/>
          <w:numId w:val="45"/>
        </w:numPr>
        <w:spacing w:after="160" w:line="259" w:lineRule="auto"/>
        <w:ind w:left="851"/>
        <w:jc w:val="both"/>
      </w:pPr>
      <w:r w:rsidRPr="000E1366">
        <w:t>Поставщик должен представить данные о среднем времени наработки на отказ (MTBF) каждого типа оборудования.</w:t>
      </w:r>
    </w:p>
    <w:p w:rsidR="00E435F0" w:rsidRPr="000E1366" w:rsidRDefault="00E435F0" w:rsidP="00E435F0">
      <w:pPr>
        <w:pStyle w:val="a4"/>
        <w:numPr>
          <w:ilvl w:val="1"/>
          <w:numId w:val="45"/>
        </w:numPr>
        <w:spacing w:after="160" w:line="259" w:lineRule="auto"/>
        <w:ind w:left="851"/>
        <w:jc w:val="both"/>
      </w:pPr>
      <w:r w:rsidRPr="000E1366">
        <w:t>Поставщик должен представить данные о среднем времени восстановления оборудования после отказа.</w:t>
      </w:r>
    </w:p>
    <w:p w:rsidR="00E435F0" w:rsidRPr="000E1366" w:rsidRDefault="00E435F0" w:rsidP="00E435F0">
      <w:pPr>
        <w:pStyle w:val="a4"/>
        <w:numPr>
          <w:ilvl w:val="1"/>
          <w:numId w:val="45"/>
        </w:numPr>
        <w:spacing w:after="160" w:line="259" w:lineRule="auto"/>
        <w:ind w:left="851"/>
        <w:jc w:val="both"/>
      </w:pPr>
      <w:r w:rsidRPr="000E1366">
        <w:t>Срок службы оборудования (включая ПО) при круглосуточном режиме работы должен быть не менее 10 лет.</w:t>
      </w:r>
    </w:p>
    <w:p w:rsidR="00E435F0" w:rsidRDefault="00E435F0" w:rsidP="00E435F0">
      <w:pPr>
        <w:pStyle w:val="1"/>
        <w:numPr>
          <w:ilvl w:val="0"/>
          <w:numId w:val="45"/>
        </w:numPr>
        <w:spacing w:before="240" w:line="259" w:lineRule="auto"/>
      </w:pPr>
      <w:bookmarkStart w:id="122" w:name="_Toc416028979"/>
      <w:r w:rsidRPr="00636346">
        <w:t>ТРЕБОВАНИЯ К УСЛОВИЯМ ЭКСПЛУАТАЦИИ</w:t>
      </w:r>
      <w:bookmarkEnd w:id="122"/>
    </w:p>
    <w:p w:rsidR="00E435F0" w:rsidRPr="00DC46F8" w:rsidRDefault="00E435F0" w:rsidP="00E435F0">
      <w:pPr>
        <w:pStyle w:val="a4"/>
        <w:numPr>
          <w:ilvl w:val="1"/>
          <w:numId w:val="45"/>
        </w:numPr>
        <w:spacing w:after="160" w:line="259" w:lineRule="auto"/>
        <w:ind w:left="851"/>
        <w:jc w:val="both"/>
      </w:pPr>
      <w:r w:rsidRPr="00DC46F8">
        <w:t>Оборудование должно обеспечивать непрерывный круглосуточный режим работы.</w:t>
      </w:r>
    </w:p>
    <w:p w:rsidR="00E435F0" w:rsidRPr="00DC46F8" w:rsidRDefault="00E435F0" w:rsidP="00E435F0">
      <w:pPr>
        <w:pStyle w:val="a4"/>
        <w:numPr>
          <w:ilvl w:val="1"/>
          <w:numId w:val="45"/>
        </w:numPr>
        <w:spacing w:after="160" w:line="259" w:lineRule="auto"/>
        <w:ind w:left="851"/>
        <w:jc w:val="both"/>
      </w:pPr>
      <w:r w:rsidRPr="00DC46F8">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E435F0" w:rsidRPr="00DC46F8" w:rsidRDefault="00E435F0" w:rsidP="00E435F0">
      <w:pPr>
        <w:pStyle w:val="a4"/>
        <w:numPr>
          <w:ilvl w:val="1"/>
          <w:numId w:val="45"/>
        </w:numPr>
        <w:spacing w:after="160" w:line="259" w:lineRule="auto"/>
        <w:ind w:left="851"/>
        <w:jc w:val="both"/>
      </w:pPr>
      <w:r w:rsidRPr="00DC46F8">
        <w:t>Нижнее допустимое атмосферное давление: 60 кПа (450 мм рт. ст.).</w:t>
      </w:r>
    </w:p>
    <w:p w:rsidR="00E435F0" w:rsidRPr="00DC46F8" w:rsidRDefault="00E435F0" w:rsidP="00E435F0">
      <w:pPr>
        <w:pStyle w:val="a4"/>
        <w:numPr>
          <w:ilvl w:val="1"/>
          <w:numId w:val="45"/>
        </w:numPr>
        <w:spacing w:after="160" w:line="259" w:lineRule="auto"/>
        <w:ind w:left="851"/>
        <w:jc w:val="both"/>
      </w:pPr>
      <w:r w:rsidRPr="00DC46F8">
        <w:t>Относительная влажность воздуха: не более 80 % при +25 ˚С.</w:t>
      </w:r>
    </w:p>
    <w:p w:rsidR="00E435F0" w:rsidRDefault="00E435F0" w:rsidP="00E435F0">
      <w:pPr>
        <w:pStyle w:val="1"/>
        <w:numPr>
          <w:ilvl w:val="0"/>
          <w:numId w:val="45"/>
        </w:numPr>
        <w:spacing w:before="240" w:line="259" w:lineRule="auto"/>
        <w:jc w:val="both"/>
      </w:pPr>
      <w:bookmarkStart w:id="123" w:name="_Toc416028980"/>
      <w:r w:rsidRPr="00636346">
        <w:t>ТРЕБОВАНИЯ К УРОВНЮ ЗВУКА, СОЗДАВАЕМОМУ АППАРАТУРОЙ</w:t>
      </w:r>
      <w:bookmarkEnd w:id="123"/>
    </w:p>
    <w:p w:rsidR="00E435F0" w:rsidRPr="00636346" w:rsidRDefault="00E435F0" w:rsidP="00E435F0">
      <w:pPr>
        <w:pStyle w:val="a4"/>
        <w:numPr>
          <w:ilvl w:val="1"/>
          <w:numId w:val="45"/>
        </w:numPr>
        <w:spacing w:after="160" w:line="259" w:lineRule="auto"/>
        <w:ind w:left="851"/>
        <w:jc w:val="both"/>
      </w:pPr>
      <w:r w:rsidRPr="004608FB">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4608FB">
        <w:t>дБА</w:t>
      </w:r>
      <w:proofErr w:type="spellEnd"/>
      <w:r w:rsidRPr="004608FB">
        <w:t>.</w:t>
      </w:r>
    </w:p>
    <w:p w:rsidR="00E435F0" w:rsidRDefault="00E435F0" w:rsidP="00E435F0">
      <w:pPr>
        <w:pStyle w:val="1"/>
        <w:numPr>
          <w:ilvl w:val="0"/>
          <w:numId w:val="45"/>
        </w:numPr>
        <w:spacing w:before="240" w:line="259" w:lineRule="auto"/>
      </w:pPr>
      <w:bookmarkStart w:id="124" w:name="_Toc416028981"/>
      <w:r w:rsidRPr="00636346">
        <w:t>ТРЕБОВАНИЯ К СОСТАВУ ПОСТАВЛЯЕМОЙ ДОКУМЕНТАЦИИ</w:t>
      </w:r>
      <w:bookmarkEnd w:id="124"/>
    </w:p>
    <w:p w:rsidR="00E435F0" w:rsidRDefault="00E435F0" w:rsidP="00E435F0">
      <w:pPr>
        <w:pStyle w:val="a4"/>
        <w:numPr>
          <w:ilvl w:val="1"/>
          <w:numId w:val="45"/>
        </w:numPr>
        <w:spacing w:after="160" w:line="259" w:lineRule="auto"/>
        <w:ind w:left="851"/>
        <w:jc w:val="both"/>
      </w:pPr>
      <w:r>
        <w:t xml:space="preserve">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w:t>
      </w:r>
      <w:r w:rsidRPr="005277FD">
        <w:rPr>
          <w:rFonts w:ascii="Calibri" w:hAnsi="Calibri"/>
        </w:rPr>
        <w:t>Эксплуатационные документы должны соответствовать ГОСТ 2.601-95 «Эксплуатационные документы»</w:t>
      </w:r>
      <w:r w:rsidRPr="005277FD">
        <w:t>) оборудования,</w:t>
      </w:r>
      <w:r>
        <w:t xml:space="preserve"> включая входящие в </w:t>
      </w:r>
      <w:r w:rsidRPr="00D33032">
        <w:t>состав закупаемые (</w:t>
      </w:r>
      <w:r>
        <w:t>у третьих сторон) аппаратно-программные средства.</w:t>
      </w:r>
    </w:p>
    <w:p w:rsidR="00E435F0" w:rsidRDefault="00E435F0" w:rsidP="00E435F0">
      <w:pPr>
        <w:pStyle w:val="a4"/>
        <w:numPr>
          <w:ilvl w:val="1"/>
          <w:numId w:val="45"/>
        </w:numPr>
        <w:spacing w:after="160" w:line="259" w:lineRule="auto"/>
        <w:ind w:left="851"/>
        <w:jc w:val="both"/>
      </w:pPr>
      <w:r>
        <w:t>Документация должна включать, в том числе:</w:t>
      </w:r>
    </w:p>
    <w:p w:rsidR="00E435F0" w:rsidRDefault="00E435F0" w:rsidP="00E435F0">
      <w:pPr>
        <w:pStyle w:val="a4"/>
        <w:numPr>
          <w:ilvl w:val="2"/>
          <w:numId w:val="45"/>
        </w:numPr>
        <w:spacing w:after="160" w:line="259" w:lineRule="auto"/>
        <w:ind w:left="1214"/>
        <w:jc w:val="both"/>
      </w:pPr>
      <w:r>
        <w:t>Техническое описание.</w:t>
      </w:r>
    </w:p>
    <w:p w:rsidR="00E435F0" w:rsidRDefault="00E435F0" w:rsidP="00E435F0">
      <w:pPr>
        <w:pStyle w:val="a4"/>
        <w:numPr>
          <w:ilvl w:val="2"/>
          <w:numId w:val="45"/>
        </w:numPr>
        <w:spacing w:after="160" w:line="259" w:lineRule="auto"/>
        <w:ind w:left="1214"/>
        <w:jc w:val="both"/>
      </w:pPr>
      <w:r>
        <w:t>Инструкция по эксплуатации.</w:t>
      </w:r>
    </w:p>
    <w:p w:rsidR="00E435F0" w:rsidRDefault="00E435F0" w:rsidP="00E435F0">
      <w:pPr>
        <w:pStyle w:val="a4"/>
        <w:numPr>
          <w:ilvl w:val="2"/>
          <w:numId w:val="45"/>
        </w:numPr>
        <w:spacing w:after="160" w:line="259" w:lineRule="auto"/>
        <w:ind w:left="1214"/>
        <w:jc w:val="both"/>
      </w:pPr>
      <w:r>
        <w:t>Руководство по монтажу и вводу в эксплуатацию.</w:t>
      </w:r>
    </w:p>
    <w:p w:rsidR="00E435F0" w:rsidRDefault="00E435F0" w:rsidP="00E435F0">
      <w:pPr>
        <w:pStyle w:val="a4"/>
        <w:numPr>
          <w:ilvl w:val="2"/>
          <w:numId w:val="45"/>
        </w:numPr>
        <w:spacing w:after="160" w:line="259" w:lineRule="auto"/>
        <w:ind w:left="1214"/>
        <w:jc w:val="both"/>
      </w:pPr>
      <w:r>
        <w:t>Паспорт, на каждый вид оборудования.</w:t>
      </w:r>
    </w:p>
    <w:p w:rsidR="00E435F0" w:rsidRDefault="00E435F0" w:rsidP="00E435F0">
      <w:pPr>
        <w:pStyle w:val="a4"/>
        <w:numPr>
          <w:ilvl w:val="2"/>
          <w:numId w:val="45"/>
        </w:numPr>
        <w:spacing w:after="160" w:line="259" w:lineRule="auto"/>
        <w:ind w:left="1214"/>
        <w:jc w:val="both"/>
      </w:pPr>
      <w:r>
        <w:t>Спецификации поставляемого оборудования, ПО и услуг</w:t>
      </w:r>
      <w:r w:rsidRPr="004608FB">
        <w:t xml:space="preserve"> </w:t>
      </w:r>
      <w:r>
        <w:t>без указания стоимости.</w:t>
      </w:r>
    </w:p>
    <w:p w:rsidR="00E435F0" w:rsidRDefault="00E435F0" w:rsidP="00E435F0">
      <w:pPr>
        <w:pStyle w:val="a4"/>
        <w:numPr>
          <w:ilvl w:val="2"/>
          <w:numId w:val="45"/>
        </w:numPr>
        <w:spacing w:after="160" w:line="259" w:lineRule="auto"/>
        <w:ind w:left="1214"/>
        <w:jc w:val="both"/>
      </w:pPr>
      <w:r>
        <w:t xml:space="preserve">Копии сертификатов соответствия требованиям </w:t>
      </w:r>
      <w:proofErr w:type="spellStart"/>
      <w:r>
        <w:t>Минкомсвязи</w:t>
      </w:r>
      <w:proofErr w:type="spellEnd"/>
      <w:r>
        <w:t xml:space="preserve"> РФ, сертификатов происхождения товаров и соответствия качеству, либо информация о сроках получения сертификатов.</w:t>
      </w:r>
    </w:p>
    <w:p w:rsidR="00E435F0" w:rsidRDefault="00E435F0" w:rsidP="00E435F0">
      <w:pPr>
        <w:pStyle w:val="a4"/>
        <w:numPr>
          <w:ilvl w:val="2"/>
          <w:numId w:val="45"/>
        </w:numPr>
        <w:spacing w:after="160" w:line="259" w:lineRule="auto"/>
        <w:ind w:left="1214"/>
        <w:jc w:val="both"/>
      </w:pPr>
      <w:r>
        <w:t>Места расположения сервисных центров в России.</w:t>
      </w:r>
    </w:p>
    <w:p w:rsidR="00E435F0" w:rsidRDefault="00E435F0" w:rsidP="00E435F0">
      <w:pPr>
        <w:pStyle w:val="a4"/>
        <w:numPr>
          <w:ilvl w:val="1"/>
          <w:numId w:val="45"/>
        </w:numPr>
        <w:spacing w:after="160" w:line="259" w:lineRule="auto"/>
        <w:ind w:left="851"/>
        <w:jc w:val="both"/>
      </w:pPr>
      <w: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E435F0" w:rsidRDefault="00E435F0" w:rsidP="00E435F0">
      <w:pPr>
        <w:pStyle w:val="a4"/>
        <w:numPr>
          <w:ilvl w:val="1"/>
          <w:numId w:val="45"/>
        </w:numPr>
        <w:spacing w:after="160" w:line="259" w:lineRule="auto"/>
        <w:ind w:left="851"/>
        <w:jc w:val="both"/>
      </w:pPr>
      <w:r>
        <w:t xml:space="preserve">Документация на русском языке должна поставляться в электронном виде (на CD-ROM в формате </w:t>
      </w:r>
      <w:proofErr w:type="spellStart"/>
      <w:r>
        <w:t>Adobe</w:t>
      </w:r>
      <w:proofErr w:type="spellEnd"/>
      <w:r>
        <w:t xml:space="preserve"> </w:t>
      </w:r>
      <w:proofErr w:type="spellStart"/>
      <w:r>
        <w:t>Acrobat</w:t>
      </w:r>
      <w:proofErr w:type="spellEnd"/>
      <w:r>
        <w:t xml:space="preserve"> или MS OFFICE). Использование другого программного обеспечения должно быть согласовано с Заказчиком дополнительно.</w:t>
      </w:r>
    </w:p>
    <w:p w:rsidR="00E435F0" w:rsidRDefault="00E435F0" w:rsidP="00E435F0">
      <w:pPr>
        <w:pStyle w:val="1"/>
        <w:numPr>
          <w:ilvl w:val="0"/>
          <w:numId w:val="45"/>
        </w:numPr>
        <w:spacing w:before="240" w:line="259" w:lineRule="auto"/>
      </w:pPr>
      <w:bookmarkStart w:id="125" w:name="_Toc416028982"/>
      <w:r w:rsidRPr="00636346">
        <w:t>ТРЕБОВАНИЯ К ГАРАНТИЙНЫМ ОБЯЗАТЕЛЬСТВАМ</w:t>
      </w:r>
      <w:bookmarkEnd w:id="125"/>
    </w:p>
    <w:p w:rsidR="00E435F0" w:rsidRDefault="00E435F0" w:rsidP="00E435F0">
      <w:pPr>
        <w:pStyle w:val="a4"/>
        <w:numPr>
          <w:ilvl w:val="1"/>
          <w:numId w:val="45"/>
        </w:numPr>
        <w:spacing w:after="160" w:line="259" w:lineRule="auto"/>
        <w:ind w:left="851"/>
        <w:jc w:val="both"/>
      </w:pPr>
      <w:r>
        <w:t>Поставщик должен гарантировать соответствие качества оборудования и ПО требованиям настоящих технических требований.</w:t>
      </w:r>
    </w:p>
    <w:p w:rsidR="00E435F0" w:rsidRDefault="00E435F0" w:rsidP="00E435F0">
      <w:pPr>
        <w:pStyle w:val="a4"/>
        <w:numPr>
          <w:ilvl w:val="1"/>
          <w:numId w:val="45"/>
        </w:numPr>
        <w:spacing w:after="160" w:line="259" w:lineRule="auto"/>
        <w:ind w:left="851"/>
        <w:jc w:val="both"/>
      </w:pPr>
      <w:r>
        <w:t>Гарантийный срок должен быть не менее 24 месяцев с даты поставки оборудования и ПО.</w:t>
      </w:r>
    </w:p>
    <w:p w:rsidR="00E435F0" w:rsidRDefault="00E435F0" w:rsidP="00E435F0">
      <w:pPr>
        <w:pStyle w:val="a4"/>
        <w:numPr>
          <w:ilvl w:val="1"/>
          <w:numId w:val="45"/>
        </w:numPr>
        <w:spacing w:after="160" w:line="259" w:lineRule="auto"/>
        <w:ind w:left="851"/>
        <w:jc w:val="both"/>
      </w:pPr>
      <w: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E435F0" w:rsidRDefault="00E435F0" w:rsidP="00E435F0">
      <w:pPr>
        <w:pStyle w:val="a4"/>
        <w:numPr>
          <w:ilvl w:val="1"/>
          <w:numId w:val="45"/>
        </w:numPr>
        <w:spacing w:after="160" w:line="259" w:lineRule="auto"/>
        <w:ind w:left="851"/>
        <w:jc w:val="both"/>
      </w:pPr>
      <w:r>
        <w:t>Требования к срокам ремонта оборудования и качеству ремонта.</w:t>
      </w:r>
    </w:p>
    <w:p w:rsidR="00E435F0" w:rsidRDefault="00E435F0" w:rsidP="00E435F0">
      <w:pPr>
        <w:pStyle w:val="a4"/>
        <w:numPr>
          <w:ilvl w:val="2"/>
          <w:numId w:val="45"/>
        </w:numPr>
        <w:spacing w:after="160" w:line="259" w:lineRule="auto"/>
        <w:ind w:left="1214"/>
        <w:jc w:val="both"/>
      </w:pPr>
      <w:r>
        <w:t>Оборудование должно быть возвращено Заказчику из ремонта в срок не позднее</w:t>
      </w:r>
      <w:r w:rsidRPr="00DC46F8">
        <w:t xml:space="preserve"> </w:t>
      </w:r>
      <w:r>
        <w:t>6</w:t>
      </w:r>
      <w:r w:rsidRPr="00DC46F8">
        <w:t xml:space="preserve">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w:t>
      </w:r>
      <w:r>
        <w:t>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E435F0" w:rsidRDefault="00E435F0" w:rsidP="00E435F0">
      <w:pPr>
        <w:pStyle w:val="a4"/>
        <w:numPr>
          <w:ilvl w:val="2"/>
          <w:numId w:val="45"/>
        </w:numPr>
        <w:spacing w:after="160" w:line="259" w:lineRule="auto"/>
        <w:ind w:left="1214"/>
        <w:jc w:val="both"/>
      </w:pPr>
      <w: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w:t>
      </w:r>
      <w:r w:rsidRPr="00DC46F8">
        <w:t xml:space="preserve"> </w:t>
      </w:r>
      <w:r>
        <w:t>6</w:t>
      </w:r>
      <w:r w:rsidRPr="00DC46F8">
        <w:t xml:space="preserve">0 </w:t>
      </w:r>
      <w:r>
        <w:t>календарных дней с момента подтверждения Производителем факта приемки оборудования в ремонт.</w:t>
      </w:r>
    </w:p>
    <w:p w:rsidR="00E435F0" w:rsidRDefault="00E435F0" w:rsidP="00E435F0">
      <w:pPr>
        <w:pStyle w:val="a4"/>
        <w:numPr>
          <w:ilvl w:val="2"/>
          <w:numId w:val="45"/>
        </w:numPr>
        <w:spacing w:after="160" w:line="259" w:lineRule="auto"/>
        <w:ind w:left="1214"/>
        <w:jc w:val="both"/>
      </w:pPr>
      <w:r>
        <w:t>Поставщик должен предоставить список контактных лиц и данные для связи со службой поддержки:</w:t>
      </w:r>
    </w:p>
    <w:p w:rsidR="00E435F0" w:rsidRDefault="00E435F0" w:rsidP="00E435F0">
      <w:pPr>
        <w:pStyle w:val="a4"/>
        <w:numPr>
          <w:ilvl w:val="5"/>
          <w:numId w:val="49"/>
        </w:numPr>
        <w:spacing w:after="160" w:line="259" w:lineRule="auto"/>
        <w:jc w:val="both"/>
      </w:pPr>
      <w:r>
        <w:t>телефон,</w:t>
      </w:r>
    </w:p>
    <w:p w:rsidR="00E435F0" w:rsidRDefault="00E435F0" w:rsidP="00E435F0">
      <w:pPr>
        <w:pStyle w:val="a4"/>
        <w:numPr>
          <w:ilvl w:val="5"/>
          <w:numId w:val="49"/>
        </w:numPr>
        <w:spacing w:after="160" w:line="259" w:lineRule="auto"/>
        <w:jc w:val="both"/>
      </w:pPr>
      <w:r>
        <w:t>факс,</w:t>
      </w:r>
    </w:p>
    <w:p w:rsidR="00E435F0" w:rsidRDefault="00E435F0" w:rsidP="00E435F0">
      <w:pPr>
        <w:pStyle w:val="a4"/>
        <w:numPr>
          <w:ilvl w:val="5"/>
          <w:numId w:val="49"/>
        </w:numPr>
        <w:spacing w:after="160" w:line="259" w:lineRule="auto"/>
        <w:jc w:val="both"/>
      </w:pPr>
      <w:r>
        <w:t>электронная почта,</w:t>
      </w:r>
    </w:p>
    <w:p w:rsidR="00E435F0" w:rsidRDefault="00E435F0" w:rsidP="00E435F0">
      <w:pPr>
        <w:pStyle w:val="a4"/>
        <w:numPr>
          <w:ilvl w:val="5"/>
          <w:numId w:val="49"/>
        </w:numPr>
        <w:spacing w:after="160" w:line="259" w:lineRule="auto"/>
        <w:jc w:val="both"/>
      </w:pPr>
      <w:r>
        <w:t>адрес доставки неисправного оборудования.</w:t>
      </w:r>
    </w:p>
    <w:p w:rsidR="00E435F0" w:rsidRDefault="00E435F0" w:rsidP="00E435F0">
      <w:pPr>
        <w:pStyle w:val="1"/>
        <w:numPr>
          <w:ilvl w:val="0"/>
          <w:numId w:val="45"/>
        </w:numPr>
        <w:spacing w:before="240" w:line="259" w:lineRule="auto"/>
      </w:pPr>
      <w:bookmarkStart w:id="126" w:name="_Toc416028983"/>
      <w:r w:rsidRPr="00636346">
        <w:t>ТРЕБОВАНИЯ К ЗИП</w:t>
      </w:r>
      <w:bookmarkEnd w:id="126"/>
    </w:p>
    <w:p w:rsidR="00E435F0" w:rsidRDefault="00E435F0" w:rsidP="00E435F0">
      <w:pPr>
        <w:pStyle w:val="a4"/>
        <w:numPr>
          <w:ilvl w:val="1"/>
          <w:numId w:val="45"/>
        </w:numPr>
        <w:spacing w:line="259" w:lineRule="auto"/>
        <w:ind w:left="851"/>
        <w:jc w:val="both"/>
      </w:pPr>
      <w:r w:rsidRPr="00B20700">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E435F0" w:rsidRPr="00C43B11" w:rsidRDefault="00E435F0" w:rsidP="00E435F0">
      <w:pPr>
        <w:pStyle w:val="a4"/>
        <w:numPr>
          <w:ilvl w:val="1"/>
          <w:numId w:val="45"/>
        </w:numPr>
        <w:spacing w:line="259" w:lineRule="auto"/>
        <w:ind w:left="851"/>
        <w:jc w:val="both"/>
      </w:pPr>
      <w:r>
        <w:t>Срок завершения продаж (</w:t>
      </w:r>
      <w:proofErr w:type="spellStart"/>
      <w:r>
        <w:t>End</w:t>
      </w:r>
      <w:proofErr w:type="spellEnd"/>
      <w:r>
        <w:t xml:space="preserve"> </w:t>
      </w:r>
      <w:proofErr w:type="spellStart"/>
      <w:r>
        <w:t>of</w:t>
      </w:r>
      <w:proofErr w:type="spellEnd"/>
      <w:r>
        <w:t xml:space="preserve"> </w:t>
      </w:r>
      <w:proofErr w:type="spellStart"/>
      <w:r>
        <w:t>Sale</w:t>
      </w:r>
      <w:proofErr w:type="spellEnd"/>
      <w:r>
        <w:t>) приобретаемого оборудования должен быть не менее 3 лет с момента приобретения.</w:t>
      </w:r>
    </w:p>
    <w:p w:rsidR="00E435F0" w:rsidRPr="00B20700" w:rsidRDefault="00E435F0" w:rsidP="00E435F0">
      <w:pPr>
        <w:pStyle w:val="a4"/>
        <w:numPr>
          <w:ilvl w:val="1"/>
          <w:numId w:val="45"/>
        </w:numPr>
        <w:spacing w:line="259" w:lineRule="auto"/>
        <w:ind w:left="851"/>
        <w:jc w:val="both"/>
      </w:pPr>
      <w:r>
        <w:t>Срок завершения производства и технической поддержки (</w:t>
      </w:r>
      <w:proofErr w:type="spellStart"/>
      <w:r>
        <w:t>End</w:t>
      </w:r>
      <w:proofErr w:type="spellEnd"/>
      <w:r>
        <w:t xml:space="preserve"> </w:t>
      </w:r>
      <w:proofErr w:type="spellStart"/>
      <w:r>
        <w:t>of</w:t>
      </w:r>
      <w:proofErr w:type="spellEnd"/>
      <w:r>
        <w:t xml:space="preserve"> </w:t>
      </w:r>
      <w:proofErr w:type="spellStart"/>
      <w:r>
        <w:t>Life</w:t>
      </w:r>
      <w:proofErr w:type="spellEnd"/>
      <w:r>
        <w:t>) приобретенного оборудования должен быть не менее 5 лет.</w:t>
      </w:r>
    </w:p>
    <w:p w:rsidR="00E435F0" w:rsidRDefault="00E435F0" w:rsidP="00E435F0">
      <w:pPr>
        <w:pStyle w:val="1"/>
        <w:numPr>
          <w:ilvl w:val="0"/>
          <w:numId w:val="45"/>
        </w:numPr>
        <w:spacing w:before="240" w:line="259" w:lineRule="auto"/>
        <w:jc w:val="both"/>
      </w:pPr>
      <w:bookmarkStart w:id="127" w:name="_Toc416028984"/>
      <w:r w:rsidRPr="00636346">
        <w:t>ТРЕБОВАНИЯ К РЕМОНТУ</w:t>
      </w:r>
      <w:bookmarkEnd w:id="127"/>
    </w:p>
    <w:p w:rsidR="00E435F0" w:rsidRDefault="00E435F0" w:rsidP="00E435F0">
      <w:pPr>
        <w:pStyle w:val="a4"/>
        <w:numPr>
          <w:ilvl w:val="1"/>
          <w:numId w:val="45"/>
        </w:numPr>
        <w:spacing w:after="160" w:line="259" w:lineRule="auto"/>
        <w:ind w:left="851"/>
        <w:jc w:val="both"/>
      </w:pPr>
      <w:r>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E435F0" w:rsidRDefault="00E435F0" w:rsidP="00E435F0">
      <w:pPr>
        <w:pStyle w:val="a4"/>
        <w:numPr>
          <w:ilvl w:val="1"/>
          <w:numId w:val="45"/>
        </w:numPr>
        <w:spacing w:after="160" w:line="259" w:lineRule="auto"/>
        <w:ind w:left="851"/>
        <w:jc w:val="both"/>
      </w:pPr>
      <w:r>
        <w:t>Поставщик должен подтвердить, что в течение срока службы оборудования обеспечивает его ремонт за дополнительную плату.</w:t>
      </w:r>
    </w:p>
    <w:p w:rsidR="00E435F0" w:rsidRDefault="00E435F0" w:rsidP="00E435F0">
      <w:pPr>
        <w:pStyle w:val="a4"/>
        <w:numPr>
          <w:ilvl w:val="1"/>
          <w:numId w:val="45"/>
        </w:numPr>
        <w:spacing w:after="160" w:line="259" w:lineRule="auto"/>
        <w:ind w:left="851"/>
        <w:jc w:val="both"/>
      </w:pPr>
      <w: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E435F0" w:rsidRDefault="00E435F0" w:rsidP="00E435F0">
      <w:pPr>
        <w:pStyle w:val="a4"/>
        <w:numPr>
          <w:ilvl w:val="1"/>
          <w:numId w:val="45"/>
        </w:numPr>
        <w:spacing w:after="160" w:line="259" w:lineRule="auto"/>
        <w:ind w:left="851"/>
        <w:jc w:val="both"/>
      </w:pPr>
      <w: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E435F0" w:rsidRPr="00636346" w:rsidRDefault="00E435F0" w:rsidP="00E435F0">
      <w:pPr>
        <w:pStyle w:val="a4"/>
        <w:numPr>
          <w:ilvl w:val="1"/>
          <w:numId w:val="45"/>
        </w:numPr>
        <w:spacing w:after="160" w:line="259" w:lineRule="auto"/>
        <w:ind w:left="851"/>
        <w:jc w:val="both"/>
      </w:pPr>
      <w:r>
        <w:t>Поставщик представляет Заказчику отчет о каждом проведенном ремонте, указывает причину повреждения и описание выполненной работы.</w:t>
      </w:r>
    </w:p>
    <w:p w:rsidR="00E435F0" w:rsidRDefault="00E435F0" w:rsidP="00E435F0">
      <w:pPr>
        <w:pStyle w:val="1"/>
        <w:numPr>
          <w:ilvl w:val="0"/>
          <w:numId w:val="45"/>
        </w:numPr>
        <w:spacing w:before="240" w:line="259" w:lineRule="auto"/>
      </w:pPr>
      <w:bookmarkStart w:id="128" w:name="_НЕОБХОДИМЫЕ_УСЛУГИ_ПОСТАВЩИКА"/>
      <w:bookmarkEnd w:id="128"/>
      <w:r w:rsidRPr="00636346">
        <w:t>НЕОБХОДИМЫЕ УСЛУГ</w:t>
      </w:r>
      <w:bookmarkStart w:id="129" w:name="_Toc416028987"/>
      <w:bookmarkEnd w:id="129"/>
      <w:r w:rsidRPr="00636346">
        <w:t>И ПОСТАВЩИКА</w:t>
      </w:r>
    </w:p>
    <w:p w:rsidR="00E435F0" w:rsidRDefault="00E435F0" w:rsidP="00E435F0">
      <w:pPr>
        <w:pStyle w:val="a4"/>
        <w:numPr>
          <w:ilvl w:val="1"/>
          <w:numId w:val="45"/>
        </w:numPr>
        <w:spacing w:after="160" w:line="259" w:lineRule="auto"/>
        <w:ind w:left="851"/>
        <w:jc w:val="both"/>
      </w:pPr>
      <w:r>
        <w:t xml:space="preserve">Доставка оборудования (включая страхование, получение разрешения на ввоз, транспортировку, </w:t>
      </w:r>
      <w:proofErr w:type="spellStart"/>
      <w:r>
        <w:t>растаможивание</w:t>
      </w:r>
      <w:proofErr w:type="spellEnd"/>
      <w:r>
        <w:t>).</w:t>
      </w:r>
    </w:p>
    <w:p w:rsidR="00E435F0" w:rsidRPr="00636346" w:rsidRDefault="00E435F0" w:rsidP="00E435F0">
      <w:pPr>
        <w:pStyle w:val="a4"/>
        <w:numPr>
          <w:ilvl w:val="1"/>
          <w:numId w:val="45"/>
        </w:numPr>
        <w:spacing w:after="160" w:line="259" w:lineRule="auto"/>
        <w:ind w:left="851"/>
        <w:jc w:val="both"/>
      </w:pPr>
      <w:r>
        <w:t xml:space="preserve">Поставщик несет ответственность за качественные показатели оборудования. Поставщик отвечает за хранение и доставку оборудования. </w:t>
      </w:r>
      <w:r w:rsidRPr="00C3749B">
        <w:t>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E435F0" w:rsidRDefault="00E435F0" w:rsidP="00E435F0">
      <w:pPr>
        <w:pStyle w:val="1"/>
        <w:numPr>
          <w:ilvl w:val="0"/>
          <w:numId w:val="45"/>
        </w:numPr>
        <w:spacing w:before="240" w:line="259" w:lineRule="auto"/>
      </w:pPr>
      <w:bookmarkStart w:id="130" w:name="_ТРЕБОВАНИЯ_К_УСЛОВИЯМ"/>
      <w:bookmarkEnd w:id="130"/>
      <w:r w:rsidRPr="00636346">
        <w:t>ТРЕБОВАНИЯ К УСЛОВИЯМ ТРАНСПОРТИРОВКИ</w:t>
      </w:r>
      <w:bookmarkStart w:id="131" w:name="_Toc416028990"/>
      <w:bookmarkEnd w:id="131"/>
      <w:r w:rsidRPr="00636346">
        <w:t xml:space="preserve"> И ХРАНЕНИЯ</w:t>
      </w:r>
    </w:p>
    <w:p w:rsidR="00E435F0" w:rsidRDefault="00E435F0" w:rsidP="00E435F0">
      <w:pPr>
        <w:pStyle w:val="a4"/>
        <w:numPr>
          <w:ilvl w:val="1"/>
          <w:numId w:val="45"/>
        </w:numPr>
        <w:spacing w:after="160" w:line="259" w:lineRule="auto"/>
        <w:ind w:left="851"/>
      </w:pPr>
      <w:r>
        <w:t>Упаковка должна соответствовать требованиям ГОСТ по условиям транспортировки и хранения.</w:t>
      </w:r>
    </w:p>
    <w:p w:rsidR="00E435F0" w:rsidRPr="00636346" w:rsidRDefault="00E435F0" w:rsidP="00E435F0"/>
    <w:p w:rsidR="0067245D" w:rsidRDefault="0067245D" w:rsidP="008D0C42">
      <w:pPr>
        <w:keepNext/>
        <w:tabs>
          <w:tab w:val="left" w:pos="5160"/>
        </w:tabs>
        <w:spacing w:before="240" w:after="120" w:line="240" w:lineRule="auto"/>
        <w:ind w:left="851"/>
        <w:jc w:val="both"/>
        <w:outlineLvl w:val="0"/>
        <w:rPr>
          <w:rFonts w:ascii="Times New Roman" w:eastAsia="MS Mincho" w:hAnsi="Times New Roman" w:cs="Times New Roman"/>
          <w:b/>
          <w:bCs/>
          <w:color w:val="17365D"/>
          <w:kern w:val="32"/>
          <w:sz w:val="28"/>
          <w:szCs w:val="24"/>
          <w:lang w:val="x-none" w:eastAsia="x-none"/>
        </w:rPr>
      </w:pPr>
    </w:p>
    <w:p w:rsidR="008D0C42" w:rsidRPr="0067245D" w:rsidRDefault="008D0C42"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2" w:name="_РАЗДЕЛ_V._Проект"/>
      <w:bookmarkStart w:id="133" w:name="_Toc438209658"/>
      <w:bookmarkEnd w:id="132"/>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33"/>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5F0" w:rsidRDefault="00E435F0" w:rsidP="0067245D">
      <w:pPr>
        <w:spacing w:after="0" w:line="240" w:lineRule="auto"/>
      </w:pPr>
      <w:r>
        <w:separator/>
      </w:r>
    </w:p>
  </w:endnote>
  <w:endnote w:type="continuationSeparator" w:id="0">
    <w:p w:rsidR="00E435F0" w:rsidRDefault="00E435F0"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5F0" w:rsidRDefault="00E435F0" w:rsidP="0067245D">
      <w:pPr>
        <w:spacing w:after="0" w:line="240" w:lineRule="auto"/>
      </w:pPr>
      <w:r>
        <w:separator/>
      </w:r>
    </w:p>
  </w:footnote>
  <w:footnote w:type="continuationSeparator" w:id="0">
    <w:p w:rsidR="00E435F0" w:rsidRDefault="00E435F0"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5F0" w:rsidRDefault="00E435F0">
    <w:pPr>
      <w:pStyle w:val="a6"/>
      <w:jc w:val="center"/>
    </w:pPr>
    <w:r>
      <w:fldChar w:fldCharType="begin"/>
    </w:r>
    <w:r>
      <w:instrText>PAGE   \* MERGEFORMAT</w:instrText>
    </w:r>
    <w:r>
      <w:fldChar w:fldCharType="separate"/>
    </w:r>
    <w:r w:rsidR="009256FB">
      <w:rPr>
        <w:noProof/>
      </w:rPr>
      <w:t>21</w:t>
    </w:r>
    <w:r>
      <w:fldChar w:fldCharType="end"/>
    </w:r>
  </w:p>
  <w:p w:rsidR="00E435F0" w:rsidRDefault="00E435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5F0" w:rsidRDefault="00E435F0">
    <w:pPr>
      <w:pStyle w:val="a6"/>
      <w:jc w:val="center"/>
    </w:pPr>
    <w:r>
      <w:fldChar w:fldCharType="begin"/>
    </w:r>
    <w:r>
      <w:instrText>PAGE   \* MERGEFORMAT</w:instrText>
    </w:r>
    <w:r>
      <w:fldChar w:fldCharType="separate"/>
    </w:r>
    <w:r w:rsidR="009256FB">
      <w:rPr>
        <w:noProof/>
      </w:rPr>
      <w:t>38</w:t>
    </w:r>
    <w:r>
      <w:fldChar w:fldCharType="end"/>
    </w:r>
  </w:p>
  <w:p w:rsidR="00E435F0" w:rsidRDefault="00E435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5"/>
  </w:num>
  <w:num w:numId="16">
    <w:abstractNumId w:val="47"/>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31A5B"/>
    <w:rsid w:val="000A16E6"/>
    <w:rsid w:val="000A4E1D"/>
    <w:rsid w:val="000A5E5F"/>
    <w:rsid w:val="000B640C"/>
    <w:rsid w:val="000C279A"/>
    <w:rsid w:val="000D6E59"/>
    <w:rsid w:val="00113BB4"/>
    <w:rsid w:val="0012794E"/>
    <w:rsid w:val="00131AA5"/>
    <w:rsid w:val="00142DA1"/>
    <w:rsid w:val="0017541E"/>
    <w:rsid w:val="001866ED"/>
    <w:rsid w:val="00193D2C"/>
    <w:rsid w:val="001A0A08"/>
    <w:rsid w:val="001B2682"/>
    <w:rsid w:val="001C7503"/>
    <w:rsid w:val="001D61F2"/>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A3821"/>
    <w:rsid w:val="002B36A7"/>
    <w:rsid w:val="002D62AB"/>
    <w:rsid w:val="0032143F"/>
    <w:rsid w:val="003473B0"/>
    <w:rsid w:val="00354FA9"/>
    <w:rsid w:val="00364103"/>
    <w:rsid w:val="003E2A14"/>
    <w:rsid w:val="004071F7"/>
    <w:rsid w:val="00420D07"/>
    <w:rsid w:val="00423E60"/>
    <w:rsid w:val="00441F24"/>
    <w:rsid w:val="00455F85"/>
    <w:rsid w:val="00465A1A"/>
    <w:rsid w:val="00472B4E"/>
    <w:rsid w:val="00487834"/>
    <w:rsid w:val="00490FC5"/>
    <w:rsid w:val="004A470F"/>
    <w:rsid w:val="004C13A4"/>
    <w:rsid w:val="004D193E"/>
    <w:rsid w:val="004D5CA1"/>
    <w:rsid w:val="004E5AE2"/>
    <w:rsid w:val="004F3A5E"/>
    <w:rsid w:val="00523C93"/>
    <w:rsid w:val="00547501"/>
    <w:rsid w:val="00563954"/>
    <w:rsid w:val="00584D29"/>
    <w:rsid w:val="005D58FA"/>
    <w:rsid w:val="005D6AFA"/>
    <w:rsid w:val="005E2793"/>
    <w:rsid w:val="005F7B18"/>
    <w:rsid w:val="0061039C"/>
    <w:rsid w:val="00667472"/>
    <w:rsid w:val="0067245D"/>
    <w:rsid w:val="00695181"/>
    <w:rsid w:val="006C712A"/>
    <w:rsid w:val="006D6D0D"/>
    <w:rsid w:val="006E3E70"/>
    <w:rsid w:val="006F7FD5"/>
    <w:rsid w:val="00722BB9"/>
    <w:rsid w:val="00756942"/>
    <w:rsid w:val="00783950"/>
    <w:rsid w:val="00790F7A"/>
    <w:rsid w:val="007A1585"/>
    <w:rsid w:val="007B431A"/>
    <w:rsid w:val="007B791F"/>
    <w:rsid w:val="007C4E4D"/>
    <w:rsid w:val="007D71D2"/>
    <w:rsid w:val="007F130A"/>
    <w:rsid w:val="00833800"/>
    <w:rsid w:val="00862817"/>
    <w:rsid w:val="00880710"/>
    <w:rsid w:val="008D0C42"/>
    <w:rsid w:val="008D2FFA"/>
    <w:rsid w:val="008E395E"/>
    <w:rsid w:val="008F76B7"/>
    <w:rsid w:val="009010D0"/>
    <w:rsid w:val="0091491B"/>
    <w:rsid w:val="009246E1"/>
    <w:rsid w:val="009256FB"/>
    <w:rsid w:val="00926919"/>
    <w:rsid w:val="00947971"/>
    <w:rsid w:val="009955AD"/>
    <w:rsid w:val="009978B0"/>
    <w:rsid w:val="009B7E7D"/>
    <w:rsid w:val="009C5ADD"/>
    <w:rsid w:val="009E5381"/>
    <w:rsid w:val="009F015D"/>
    <w:rsid w:val="00A101A5"/>
    <w:rsid w:val="00A16C02"/>
    <w:rsid w:val="00A65A0F"/>
    <w:rsid w:val="00A74122"/>
    <w:rsid w:val="00AC31CC"/>
    <w:rsid w:val="00AC6573"/>
    <w:rsid w:val="00B34A57"/>
    <w:rsid w:val="00B47668"/>
    <w:rsid w:val="00B76317"/>
    <w:rsid w:val="00B87D6B"/>
    <w:rsid w:val="00C10F81"/>
    <w:rsid w:val="00C34EFD"/>
    <w:rsid w:val="00C36078"/>
    <w:rsid w:val="00C4383E"/>
    <w:rsid w:val="00C80C73"/>
    <w:rsid w:val="00CB7636"/>
    <w:rsid w:val="00CE4819"/>
    <w:rsid w:val="00CF091D"/>
    <w:rsid w:val="00D10D9B"/>
    <w:rsid w:val="00D16BEB"/>
    <w:rsid w:val="00D5585A"/>
    <w:rsid w:val="00DA268E"/>
    <w:rsid w:val="00DE057C"/>
    <w:rsid w:val="00DE2605"/>
    <w:rsid w:val="00E04E13"/>
    <w:rsid w:val="00E30B2C"/>
    <w:rsid w:val="00E435F0"/>
    <w:rsid w:val="00E44EA6"/>
    <w:rsid w:val="00E4512E"/>
    <w:rsid w:val="00E453EE"/>
    <w:rsid w:val="00E64D59"/>
    <w:rsid w:val="00ED2541"/>
    <w:rsid w:val="00F073DD"/>
    <w:rsid w:val="00F12F2C"/>
    <w:rsid w:val="00F35B55"/>
    <w:rsid w:val="00F466A4"/>
    <w:rsid w:val="00F64C25"/>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10">
    <w:name w:val="Таблица простая 21"/>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d">
    <w:name w:val="No Spacing"/>
    <w:link w:val="affe"/>
    <w:uiPriority w:val="1"/>
    <w:qFormat/>
    <w:rsid w:val="00E435F0"/>
    <w:pPr>
      <w:spacing w:after="0" w:line="240" w:lineRule="auto"/>
    </w:pPr>
    <w:rPr>
      <w:rFonts w:eastAsiaTheme="minorEastAsia"/>
      <w:lang w:eastAsia="ru-RU"/>
    </w:rPr>
  </w:style>
  <w:style w:type="character" w:customStyle="1" w:styleId="affe">
    <w:name w:val="Без интервала Знак"/>
    <w:basedOn w:val="a0"/>
    <w:link w:val="affd"/>
    <w:uiPriority w:val="1"/>
    <w:rsid w:val="00E435F0"/>
    <w:rPr>
      <w:rFonts w:eastAsiaTheme="minorEastAsia"/>
      <w:lang w:eastAsia="ru-RU"/>
    </w:rPr>
  </w:style>
  <w:style w:type="table" w:styleId="27">
    <w:name w:val="Plain Table 2"/>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61F43"/>
    <w:rsid w:val="001B7F9F"/>
    <w:rsid w:val="00205997"/>
    <w:rsid w:val="00301A98"/>
    <w:rsid w:val="00346F73"/>
    <w:rsid w:val="004D6BAB"/>
    <w:rsid w:val="00520266"/>
    <w:rsid w:val="00577030"/>
    <w:rsid w:val="00650CB6"/>
    <w:rsid w:val="007A51BD"/>
    <w:rsid w:val="00820454"/>
    <w:rsid w:val="008E36DC"/>
    <w:rsid w:val="009B2D9F"/>
    <w:rsid w:val="00A01DDF"/>
    <w:rsid w:val="00B818FD"/>
    <w:rsid w:val="00C42110"/>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6FA7A20DDF8C4CA29B0543C2420A01AB">
    <w:name w:val="6FA7A20DDF8C4CA29B0543C2420A01AB"/>
    <w:rsid w:val="00161F43"/>
  </w:style>
  <w:style w:type="paragraph" w:customStyle="1" w:styleId="9422BEE0090C401DAC5289CA3C09BAB5">
    <w:name w:val="9422BEE0090C401DAC5289CA3C09BAB5"/>
    <w:rsid w:val="00161F43"/>
  </w:style>
  <w:style w:type="paragraph" w:customStyle="1" w:styleId="F65EDE29824541F4AF2F16720CB3DB11">
    <w:name w:val="F65EDE29824541F4AF2F16720CB3DB11"/>
    <w:rsid w:val="00161F43"/>
  </w:style>
  <w:style w:type="paragraph" w:customStyle="1" w:styleId="98BC20F6EDFF4AF7B71D79EC15289A03">
    <w:name w:val="98BC20F6EDFF4AF7B71D79EC15289A03"/>
    <w:rsid w:val="00161F43"/>
  </w:style>
  <w:style w:type="paragraph" w:customStyle="1" w:styleId="1EDB9D2D386445AEAD0333EF08FAF7CF">
    <w:name w:val="1EDB9D2D386445AEAD0333EF08FAF7CF"/>
    <w:rsid w:val="00161F43"/>
  </w:style>
  <w:style w:type="paragraph" w:customStyle="1" w:styleId="B93F0E33497C4C87ACA3E4009C0D2018">
    <w:name w:val="B93F0E33497C4C87ACA3E4009C0D2018"/>
    <w:rsid w:val="00161F43"/>
  </w:style>
  <w:style w:type="paragraph" w:customStyle="1" w:styleId="56BFEAB2861543B6B9F8E13F9192BC58">
    <w:name w:val="56BFEAB2861543B6B9F8E13F9192BC58"/>
    <w:rsid w:val="00161F43"/>
  </w:style>
  <w:style w:type="paragraph" w:customStyle="1" w:styleId="06C8903235414962B8EDF936E3DF1347">
    <w:name w:val="06C8903235414962B8EDF936E3DF1347"/>
    <w:rsid w:val="00161F43"/>
  </w:style>
  <w:style w:type="paragraph" w:customStyle="1" w:styleId="C7AAA2255505496BBED855C5923B1736">
    <w:name w:val="C7AAA2255505496BBED855C5923B1736"/>
    <w:rsid w:val="00161F43"/>
  </w:style>
  <w:style w:type="paragraph" w:customStyle="1" w:styleId="2D64140BC69E4B6DBF9F42FD69332EF5">
    <w:name w:val="2D64140BC69E4B6DBF9F42FD69332EF5"/>
    <w:rsid w:val="00161F43"/>
  </w:style>
  <w:style w:type="paragraph" w:customStyle="1" w:styleId="BF405E6569FA49EF98CC12A3789EAFF9">
    <w:name w:val="BF405E6569FA49EF98CC12A3789EAFF9"/>
    <w:rsid w:val="00161F43"/>
  </w:style>
  <w:style w:type="paragraph" w:customStyle="1" w:styleId="ED80887EEDED419EB2184B1376FC2729">
    <w:name w:val="ED80887EEDED419EB2184B1376FC2729"/>
    <w:rsid w:val="00161F43"/>
  </w:style>
  <w:style w:type="paragraph" w:customStyle="1" w:styleId="4C5427F086A1463AB19B3267B6FAA2F4">
    <w:name w:val="4C5427F086A1463AB19B3267B6FAA2F4"/>
    <w:rsid w:val="00161F43"/>
  </w:style>
  <w:style w:type="paragraph" w:customStyle="1" w:styleId="169D249924F741678FFC7C184E09646E">
    <w:name w:val="169D249924F741678FFC7C184E09646E"/>
    <w:rsid w:val="00161F43"/>
  </w:style>
  <w:style w:type="paragraph" w:customStyle="1" w:styleId="E012AF5C1ED1435186085FB91CEEBF4E">
    <w:name w:val="E012AF5C1ED1435186085FB91CEEBF4E"/>
    <w:rsid w:val="00161F43"/>
  </w:style>
  <w:style w:type="paragraph" w:customStyle="1" w:styleId="64DD15A24C87471EAD0135438D6E553D">
    <w:name w:val="64DD15A24C87471EAD0135438D6E553D"/>
    <w:rsid w:val="00161F43"/>
  </w:style>
  <w:style w:type="paragraph" w:customStyle="1" w:styleId="D7FA3BAE8D804E14970C3B1048243FA1">
    <w:name w:val="D7FA3BAE8D804E14970C3B1048243FA1"/>
    <w:rsid w:val="00161F43"/>
  </w:style>
  <w:style w:type="paragraph" w:customStyle="1" w:styleId="E0DC21E8990A4CD8A788A7886864AD3A">
    <w:name w:val="E0DC21E8990A4CD8A788A7886864AD3A"/>
    <w:rsid w:val="0016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5A273-D203-48B5-8718-0492BE96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50</Pages>
  <Words>16291</Words>
  <Characters>92861</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2019-07-09T06:05:00Z</cp:lastPrinted>
  <dcterms:created xsi:type="dcterms:W3CDTF">2019-04-05T03:43:00Z</dcterms:created>
  <dcterms:modified xsi:type="dcterms:W3CDTF">2019-07-09T06:06:00Z</dcterms:modified>
</cp:coreProperties>
</file>